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FB27B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UnityReach Global Community Water Committee Liaison</w:t>
      </w:r>
    </w:p>
    <w:p w14:paraId="5A9F1763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Complete Responsibilities: Appointment–January 3, 2029</w:t>
      </w:r>
    </w:p>
    <w:p w14:paraId="245110B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1. Position Purpose</w:t>
      </w:r>
    </w:p>
    <w:p w14:paraId="54FB684A" w14:textId="77777777" w:rsidR="00192F88" w:rsidRPr="00192F88" w:rsidRDefault="00192F88" w:rsidP="00192F88">
      <w:r w:rsidRPr="00192F88">
        <w:t>The Community Water Committee Liaison builds and maintains the working relationship between UnityReach Global, Haitian partners, community leaders, water users, and the local committee responsible for overseeing the clean-water system.</w:t>
      </w:r>
    </w:p>
    <w:p w14:paraId="4BDCCBFA" w14:textId="77777777" w:rsidR="00192F88" w:rsidRPr="00192F88" w:rsidRDefault="00192F88" w:rsidP="00192F88">
      <w:r w:rsidRPr="00192F88">
        <w:t>The Liaison ensures that community members meaningfully participate in:</w:t>
      </w:r>
    </w:p>
    <w:p w14:paraId="708A21A4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Needs assessment. </w:t>
      </w:r>
    </w:p>
    <w:p w14:paraId="7E397906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Site selection. </w:t>
      </w:r>
    </w:p>
    <w:p w14:paraId="7DE4E379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Access rules. </w:t>
      </w:r>
    </w:p>
    <w:p w14:paraId="50F78261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Project planning. </w:t>
      </w:r>
    </w:p>
    <w:p w14:paraId="4251B2F5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Construction communication. </w:t>
      </w:r>
    </w:p>
    <w:p w14:paraId="534B342C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Water-point management. </w:t>
      </w:r>
    </w:p>
    <w:p w14:paraId="071D6DA8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Hygiene promotion. </w:t>
      </w:r>
    </w:p>
    <w:p w14:paraId="0F046834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Fee decisions when applicable. </w:t>
      </w:r>
    </w:p>
    <w:p w14:paraId="371E3FC6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Complaint resolution. </w:t>
      </w:r>
    </w:p>
    <w:p w14:paraId="1E816134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Operations and maintenance. </w:t>
      </w:r>
    </w:p>
    <w:p w14:paraId="647ACC4C" w14:textId="77777777" w:rsidR="00192F88" w:rsidRPr="00192F88" w:rsidRDefault="00192F88" w:rsidP="00192F88">
      <w:pPr>
        <w:numPr>
          <w:ilvl w:val="0"/>
          <w:numId w:val="1"/>
        </w:numPr>
      </w:pPr>
      <w:r w:rsidRPr="00192F88">
        <w:t xml:space="preserve">Long-term ownership. </w:t>
      </w:r>
    </w:p>
    <w:p w14:paraId="55FC7997" w14:textId="77777777" w:rsidR="00192F88" w:rsidRPr="00192F88" w:rsidRDefault="00192F88" w:rsidP="00192F88">
      <w:r w:rsidRPr="00192F88">
        <w:t>The Liaison helps prevent the project from becoming controlled by outside personnel, a single family, political group, church, business, or other private interest.</w:t>
      </w:r>
    </w:p>
    <w:p w14:paraId="51D18AF8" w14:textId="77777777" w:rsidR="00192F88" w:rsidRPr="00192F88" w:rsidRDefault="00192F88" w:rsidP="00192F88">
      <w:r w:rsidRPr="00192F88">
        <w:pict w14:anchorId="77FC38B1">
          <v:rect id="_x0000_i1241" style="width:0;height:1.5pt" o:hralign="center" o:hrstd="t" o:hr="t" fillcolor="#a0a0a0" stroked="f"/>
        </w:pict>
      </w:r>
    </w:p>
    <w:p w14:paraId="6ECD2242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2. Reporting Structure</w:t>
      </w:r>
    </w:p>
    <w:p w14:paraId="4EA839D5" w14:textId="77777777" w:rsidR="00192F88" w:rsidRPr="00192F88" w:rsidRDefault="00192F88" w:rsidP="00192F88">
      <w:r w:rsidRPr="00192F88">
        <w:t>The Community Water Committee Liaison:</w:t>
      </w:r>
    </w:p>
    <w:p w14:paraId="26BF83F6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Reports to the Water and Sanitation Director. </w:t>
      </w:r>
    </w:p>
    <w:p w14:paraId="1C363735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project information with the Technical Project Coordinator. </w:t>
      </w:r>
    </w:p>
    <w:p w14:paraId="66F0A0A0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safe-water communication with the Water Quality Coordinator. </w:t>
      </w:r>
    </w:p>
    <w:p w14:paraId="384F190E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education with the Hygiene Promotion Coordinator. </w:t>
      </w:r>
    </w:p>
    <w:p w14:paraId="4D80FC63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lastRenderedPageBreak/>
        <w:t xml:space="preserve">Coordinates long-term management with the Operations and Maintenance Coordinator. </w:t>
      </w:r>
    </w:p>
    <w:p w14:paraId="685F34AF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Works with the Partnerships Director and approved Haitian partner organizations. </w:t>
      </w:r>
    </w:p>
    <w:p w14:paraId="27750BCC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community complaints with the Community Feedback and Complaints Coordinator. </w:t>
      </w:r>
    </w:p>
    <w:p w14:paraId="50524C01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safeguarding and conflict risks with the Safety and Security Department. </w:t>
      </w:r>
    </w:p>
    <w:p w14:paraId="003A935D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Coordinates public communication with the Communications Department. </w:t>
      </w:r>
    </w:p>
    <w:p w14:paraId="623417D2" w14:textId="77777777" w:rsidR="00192F88" w:rsidRPr="00192F88" w:rsidRDefault="00192F88" w:rsidP="00192F88">
      <w:pPr>
        <w:numPr>
          <w:ilvl w:val="0"/>
          <w:numId w:val="2"/>
        </w:numPr>
      </w:pPr>
      <w:r w:rsidRPr="00192F88">
        <w:t xml:space="preserve">Works directly with local leaders, water users, schools, churches, clinics, women’s groups, youth representatives, and people with disabilities. </w:t>
      </w:r>
    </w:p>
    <w:p w14:paraId="0382C69C" w14:textId="77777777" w:rsidR="00192F88" w:rsidRPr="00192F88" w:rsidRDefault="00192F88" w:rsidP="00192F88">
      <w:r w:rsidRPr="00192F88">
        <w:pict w14:anchorId="2217E420">
          <v:rect id="_x0000_i1242" style="width:0;height:1.5pt" o:hralign="center" o:hrstd="t" o:hr="t" fillcolor="#a0a0a0" stroked="f"/>
        </w:pict>
      </w:r>
    </w:p>
    <w:p w14:paraId="4B09FF13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3. Required Qualifications</w:t>
      </w:r>
    </w:p>
    <w:p w14:paraId="598B62C7" w14:textId="77777777" w:rsidR="00192F88" w:rsidRPr="00192F88" w:rsidRDefault="00192F88" w:rsidP="00192F88">
      <w:r w:rsidRPr="00192F88">
        <w:t>The Liaison should demonstrate:</w:t>
      </w:r>
    </w:p>
    <w:p w14:paraId="53595531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Experience in community development, WASH, public health, humanitarian work, social services, conflict resolution, local governance, partnerships, or a related field. </w:t>
      </w:r>
    </w:p>
    <w:p w14:paraId="25261E08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Strong interpersonal and facilitation skills. </w:t>
      </w:r>
    </w:p>
    <w:p w14:paraId="425ADB98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Ability to communicate across cultural, economic, political, and religious differences. </w:t>
      </w:r>
    </w:p>
    <w:p w14:paraId="32A72305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Understanding of participatory community planning. </w:t>
      </w:r>
    </w:p>
    <w:p w14:paraId="50F757A0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Ability to work through qualified interpreters. </w:t>
      </w:r>
    </w:p>
    <w:p w14:paraId="3BE962AD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Strong documentation and follow-up skills. </w:t>
      </w:r>
    </w:p>
    <w:p w14:paraId="037B609E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Understanding of financial transparency and committee accountability. </w:t>
      </w:r>
    </w:p>
    <w:p w14:paraId="2F3631BD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Ability to identify exclusion, favoritism, coercion, and community conflict. </w:t>
      </w:r>
    </w:p>
    <w:p w14:paraId="4D1EFD2C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Haitian Creole or French proficiency is strongly preferred. </w:t>
      </w:r>
    </w:p>
    <w:p w14:paraId="38E34ED6" w14:textId="77777777" w:rsidR="00192F88" w:rsidRPr="00192F88" w:rsidRDefault="00192F88" w:rsidP="00192F88">
      <w:pPr>
        <w:numPr>
          <w:ilvl w:val="0"/>
          <w:numId w:val="3"/>
        </w:numPr>
      </w:pPr>
      <w:r w:rsidRPr="00192F88">
        <w:t xml:space="preserve">Commitment to UnityReach Global’s Christian identity, Code of Conduct, and impartial humanitarian service. </w:t>
      </w:r>
    </w:p>
    <w:p w14:paraId="03543705" w14:textId="77777777" w:rsidR="00192F88" w:rsidRPr="00192F88" w:rsidRDefault="00192F88" w:rsidP="00192F88">
      <w:r w:rsidRPr="00192F88">
        <w:pict w14:anchorId="099762FD">
          <v:rect id="_x0000_i1243" style="width:0;height:1.5pt" o:hralign="center" o:hrstd="t" o:hr="t" fillcolor="#a0a0a0" stroked="f"/>
        </w:pict>
      </w:r>
    </w:p>
    <w:p w14:paraId="50CF7509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4. Guiding Principles</w:t>
      </w:r>
    </w:p>
    <w:p w14:paraId="41C9B948" w14:textId="77777777" w:rsidR="00192F88" w:rsidRPr="00192F88" w:rsidRDefault="00192F88" w:rsidP="00192F88">
      <w:r w:rsidRPr="00192F88">
        <w:t>The Liaison will operate according to these principles:</w:t>
      </w:r>
    </w:p>
    <w:p w14:paraId="72D5D5EC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Community participation. </w:t>
      </w:r>
    </w:p>
    <w:p w14:paraId="107CA59D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lastRenderedPageBreak/>
        <w:t xml:space="preserve">Haitian leadership. </w:t>
      </w:r>
    </w:p>
    <w:p w14:paraId="18EA3AA6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Equitable access. </w:t>
      </w:r>
    </w:p>
    <w:p w14:paraId="6CD8B823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Transparency. </w:t>
      </w:r>
    </w:p>
    <w:p w14:paraId="511CFBA4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Inclusion. </w:t>
      </w:r>
    </w:p>
    <w:p w14:paraId="5FEEB631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Accountability. </w:t>
      </w:r>
    </w:p>
    <w:p w14:paraId="63D05A0E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Non-discrimination. </w:t>
      </w:r>
    </w:p>
    <w:p w14:paraId="4B1BA646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Respect for local knowledge. </w:t>
      </w:r>
    </w:p>
    <w:p w14:paraId="7EC6A770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Conflict sensitivity. </w:t>
      </w:r>
    </w:p>
    <w:p w14:paraId="261275FD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Financial integrity. </w:t>
      </w:r>
    </w:p>
    <w:p w14:paraId="2D453FF5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Shared responsibility. </w:t>
      </w:r>
    </w:p>
    <w:p w14:paraId="54B353B3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Sustainability. </w:t>
      </w:r>
    </w:p>
    <w:p w14:paraId="7E9ECE9E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Protection from exploitation. </w:t>
      </w:r>
    </w:p>
    <w:p w14:paraId="2D698660" w14:textId="77777777" w:rsidR="00192F88" w:rsidRPr="00192F88" w:rsidRDefault="00192F88" w:rsidP="00192F88">
      <w:pPr>
        <w:numPr>
          <w:ilvl w:val="0"/>
          <w:numId w:val="4"/>
        </w:numPr>
      </w:pPr>
      <w:r w:rsidRPr="00192F88">
        <w:t xml:space="preserve">Voluntary religious participation. </w:t>
      </w:r>
    </w:p>
    <w:p w14:paraId="4454D7D5" w14:textId="77777777" w:rsidR="00192F88" w:rsidRPr="00192F88" w:rsidRDefault="00192F88" w:rsidP="00192F88">
      <w:r w:rsidRPr="00192F88">
        <w:t>The community must have meaningful influence—not merely be informed after major decisions have already been made.</w:t>
      </w:r>
    </w:p>
    <w:p w14:paraId="05E8E0BF" w14:textId="77777777" w:rsidR="00192F88" w:rsidRPr="00192F88" w:rsidRDefault="00192F88" w:rsidP="00192F88">
      <w:r w:rsidRPr="00192F88">
        <w:pict w14:anchorId="0FBD42B4">
          <v:rect id="_x0000_i1244" style="width:0;height:1.5pt" o:hralign="center" o:hrstd="t" o:hr="t" fillcolor="#a0a0a0" stroked="f"/>
        </w:pict>
      </w:r>
    </w:p>
    <w:p w14:paraId="5202B51C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5. Community Engagement Strategy</w:t>
      </w:r>
    </w:p>
    <w:p w14:paraId="4CEAD614" w14:textId="77777777" w:rsidR="00192F88" w:rsidRPr="00192F88" w:rsidRDefault="00192F88" w:rsidP="00192F88">
      <w:r w:rsidRPr="00192F88">
        <w:t>The Liaison will develop a strategy identifying:</w:t>
      </w:r>
    </w:p>
    <w:p w14:paraId="68238E1C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Communities affected. </w:t>
      </w:r>
    </w:p>
    <w:p w14:paraId="370FC800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Existing leadership structures. </w:t>
      </w:r>
    </w:p>
    <w:p w14:paraId="73787D31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Water users. </w:t>
      </w:r>
    </w:p>
    <w:p w14:paraId="7067AECB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Underserved groups. </w:t>
      </w:r>
    </w:p>
    <w:p w14:paraId="54A99476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Landowners. </w:t>
      </w:r>
    </w:p>
    <w:p w14:paraId="08B1504E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Schools and clinics. </w:t>
      </w:r>
    </w:p>
    <w:p w14:paraId="15628739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Churches and faith groups. </w:t>
      </w:r>
    </w:p>
    <w:p w14:paraId="7FEA42BC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Women’s organizations. </w:t>
      </w:r>
    </w:p>
    <w:p w14:paraId="590F2CDE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Youth representatives. </w:t>
      </w:r>
    </w:p>
    <w:p w14:paraId="3639232E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People with disabilities. </w:t>
      </w:r>
    </w:p>
    <w:p w14:paraId="49077014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Existing water committees. </w:t>
      </w:r>
    </w:p>
    <w:p w14:paraId="3D639D56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Local technicians. </w:t>
      </w:r>
    </w:p>
    <w:p w14:paraId="3197BF90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Government or public-health contacts. </w:t>
      </w:r>
    </w:p>
    <w:p w14:paraId="259CD08E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Potential sources of conflict. </w:t>
      </w:r>
    </w:p>
    <w:p w14:paraId="0BF997E1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Appropriate meeting languages. </w:t>
      </w:r>
    </w:p>
    <w:p w14:paraId="01444060" w14:textId="77777777" w:rsidR="00192F88" w:rsidRPr="00192F88" w:rsidRDefault="00192F88" w:rsidP="00192F88">
      <w:pPr>
        <w:numPr>
          <w:ilvl w:val="0"/>
          <w:numId w:val="5"/>
        </w:numPr>
      </w:pPr>
      <w:r w:rsidRPr="00192F88">
        <w:t xml:space="preserve">Trusted communication channels. </w:t>
      </w:r>
    </w:p>
    <w:p w14:paraId="326647BE" w14:textId="77777777" w:rsidR="00192F88" w:rsidRPr="00192F88" w:rsidRDefault="00192F88" w:rsidP="00192F88">
      <w:r w:rsidRPr="00192F88">
        <w:t>The strategy must not assume that the most visible leader represents every community group.</w:t>
      </w:r>
    </w:p>
    <w:p w14:paraId="18DB0597" w14:textId="77777777" w:rsidR="00192F88" w:rsidRPr="00192F88" w:rsidRDefault="00192F88" w:rsidP="00192F88">
      <w:r w:rsidRPr="00192F88">
        <w:pict w14:anchorId="6AB4AF1B">
          <v:rect id="_x0000_i1245" style="width:0;height:1.5pt" o:hralign="center" o:hrstd="t" o:hr="t" fillcolor="#a0a0a0" stroked="f"/>
        </w:pict>
      </w:r>
    </w:p>
    <w:p w14:paraId="25722E5D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6. Community Mapping</w:t>
      </w:r>
    </w:p>
    <w:p w14:paraId="28695FF8" w14:textId="77777777" w:rsidR="00192F88" w:rsidRPr="00192F88" w:rsidRDefault="00192F88" w:rsidP="00192F88">
      <w:r w:rsidRPr="00192F88">
        <w:t>The Liaison will help document:</w:t>
      </w:r>
    </w:p>
    <w:p w14:paraId="6D93756F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Population groups. </w:t>
      </w:r>
    </w:p>
    <w:p w14:paraId="4D0D1EB1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Neighborhoods served. </w:t>
      </w:r>
    </w:p>
    <w:p w14:paraId="0B5F5C2C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Current water sources. </w:t>
      </w:r>
    </w:p>
    <w:p w14:paraId="645FBEBA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Collection patterns. </w:t>
      </w:r>
    </w:p>
    <w:p w14:paraId="4824CEFF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Groups with limited access. </w:t>
      </w:r>
    </w:p>
    <w:p w14:paraId="4725D5EB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Existing fees. </w:t>
      </w:r>
    </w:p>
    <w:p w14:paraId="118C6494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Seasonal challenges. </w:t>
      </w:r>
    </w:p>
    <w:p w14:paraId="51FB2AD3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Community institutions. </w:t>
      </w:r>
    </w:p>
    <w:p w14:paraId="2BA6CF2C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Informal leadership. </w:t>
      </w:r>
    </w:p>
    <w:p w14:paraId="3966A1C1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Past water projects. </w:t>
      </w:r>
    </w:p>
    <w:p w14:paraId="315829A1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Previous project failures. </w:t>
      </w:r>
    </w:p>
    <w:p w14:paraId="1E41C807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Local maintenance skills. </w:t>
      </w:r>
    </w:p>
    <w:p w14:paraId="5CA37368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Water-related conflicts. </w:t>
      </w:r>
    </w:p>
    <w:p w14:paraId="058F45D6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Land ownership. </w:t>
      </w:r>
    </w:p>
    <w:p w14:paraId="6476C92E" w14:textId="77777777" w:rsidR="00192F88" w:rsidRPr="00192F88" w:rsidRDefault="00192F88" w:rsidP="00192F88">
      <w:pPr>
        <w:numPr>
          <w:ilvl w:val="0"/>
          <w:numId w:val="6"/>
        </w:numPr>
      </w:pPr>
      <w:r w:rsidRPr="00192F88">
        <w:t xml:space="preserve">Potential committee members. </w:t>
      </w:r>
    </w:p>
    <w:p w14:paraId="3C10CA85" w14:textId="77777777" w:rsidR="00192F88" w:rsidRPr="00192F88" w:rsidRDefault="00192F88" w:rsidP="00192F88">
      <w:r w:rsidRPr="00192F88">
        <w:t>Sensitive community information must be handled carefully and not publicly mapped when doing so could create safety or privacy risks.</w:t>
      </w:r>
    </w:p>
    <w:p w14:paraId="6B361DDD" w14:textId="77777777" w:rsidR="00192F88" w:rsidRPr="00192F88" w:rsidRDefault="00192F88" w:rsidP="00192F88">
      <w:r w:rsidRPr="00192F88">
        <w:pict w14:anchorId="30AE9618">
          <v:rect id="_x0000_i1246" style="width:0;height:1.5pt" o:hralign="center" o:hrstd="t" o:hr="t" fillcolor="#a0a0a0" stroked="f"/>
        </w:pict>
      </w:r>
    </w:p>
    <w:p w14:paraId="1624A76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7. Community Consultation</w:t>
      </w:r>
    </w:p>
    <w:p w14:paraId="1737585D" w14:textId="77777777" w:rsidR="00192F88" w:rsidRPr="00192F88" w:rsidRDefault="00192F88" w:rsidP="00192F88">
      <w:r w:rsidRPr="00192F88">
        <w:t>Consultation should occur:</w:t>
      </w:r>
    </w:p>
    <w:p w14:paraId="4145ACDF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Before selecting the project. </w:t>
      </w:r>
    </w:p>
    <w:p w14:paraId="2905AC9F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Before final site selection. </w:t>
      </w:r>
    </w:p>
    <w:p w14:paraId="59BC1FC9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During technical design. </w:t>
      </w:r>
    </w:p>
    <w:p w14:paraId="211C3B90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Before construction. </w:t>
      </w:r>
    </w:p>
    <w:p w14:paraId="5325B91C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During construction. </w:t>
      </w:r>
    </w:p>
    <w:p w14:paraId="693B510B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Before establishing access or fee policies. </w:t>
      </w:r>
    </w:p>
    <w:p w14:paraId="23A10617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Before commissioning. </w:t>
      </w:r>
    </w:p>
    <w:p w14:paraId="737353D4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During handover. </w:t>
      </w:r>
    </w:p>
    <w:p w14:paraId="2A63E40D" w14:textId="77777777" w:rsidR="00192F88" w:rsidRPr="00192F88" w:rsidRDefault="00192F88" w:rsidP="00192F88">
      <w:pPr>
        <w:numPr>
          <w:ilvl w:val="0"/>
          <w:numId w:val="7"/>
        </w:numPr>
      </w:pPr>
      <w:r w:rsidRPr="00192F88">
        <w:t xml:space="preserve">During early operations. </w:t>
      </w:r>
    </w:p>
    <w:p w14:paraId="5530A043" w14:textId="77777777" w:rsidR="00192F88" w:rsidRPr="00192F88" w:rsidRDefault="00192F88" w:rsidP="00192F88">
      <w:r w:rsidRPr="00192F88">
        <w:t>Consultation methods may include:</w:t>
      </w:r>
    </w:p>
    <w:p w14:paraId="45810680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Community meetings. </w:t>
      </w:r>
    </w:p>
    <w:p w14:paraId="01E34661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Small-group discussions. </w:t>
      </w:r>
    </w:p>
    <w:p w14:paraId="070F9D9B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Household interviews. </w:t>
      </w:r>
    </w:p>
    <w:p w14:paraId="7D1DF6C9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Women-only or youth sessions. </w:t>
      </w:r>
    </w:p>
    <w:p w14:paraId="019165B0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School consultations. </w:t>
      </w:r>
    </w:p>
    <w:p w14:paraId="41F6D20D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Accessible meetings. </w:t>
      </w:r>
    </w:p>
    <w:p w14:paraId="34E510A5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Surveys. </w:t>
      </w:r>
    </w:p>
    <w:p w14:paraId="52BC59AA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Site walkthroughs. </w:t>
      </w:r>
    </w:p>
    <w:p w14:paraId="1EC8B2CA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Feedback forms. </w:t>
      </w:r>
    </w:p>
    <w:p w14:paraId="147FB5AB" w14:textId="77777777" w:rsidR="00192F88" w:rsidRPr="00192F88" w:rsidRDefault="00192F88" w:rsidP="00192F88">
      <w:pPr>
        <w:numPr>
          <w:ilvl w:val="0"/>
          <w:numId w:val="8"/>
        </w:numPr>
      </w:pPr>
      <w:r w:rsidRPr="00192F88">
        <w:t xml:space="preserve">Interpreter-supported sessions. </w:t>
      </w:r>
    </w:p>
    <w:p w14:paraId="02692323" w14:textId="77777777" w:rsidR="00192F88" w:rsidRPr="00192F88" w:rsidRDefault="00192F88" w:rsidP="00192F88">
      <w:r w:rsidRPr="00192F88">
        <w:pict w14:anchorId="34C0F727">
          <v:rect id="_x0000_i1247" style="width:0;height:1.5pt" o:hralign="center" o:hrstd="t" o:hr="t" fillcolor="#a0a0a0" stroked="f"/>
        </w:pict>
      </w:r>
    </w:p>
    <w:p w14:paraId="1675AA2B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8. Inclusive Participation</w:t>
      </w:r>
    </w:p>
    <w:p w14:paraId="3B0DECCB" w14:textId="77777777" w:rsidR="00192F88" w:rsidRPr="00192F88" w:rsidRDefault="00192F88" w:rsidP="00192F88">
      <w:r w:rsidRPr="00192F88">
        <w:t>The Liaison will make reasonable efforts to include:</w:t>
      </w:r>
    </w:p>
    <w:p w14:paraId="204208EE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Women and girls. </w:t>
      </w:r>
    </w:p>
    <w:p w14:paraId="205D5C7E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Men and boys. </w:t>
      </w:r>
    </w:p>
    <w:p w14:paraId="38B212EF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Older adults. </w:t>
      </w:r>
    </w:p>
    <w:p w14:paraId="228D2767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People with disabilities. </w:t>
      </w:r>
    </w:p>
    <w:p w14:paraId="1C2D6653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Caregivers. </w:t>
      </w:r>
    </w:p>
    <w:p w14:paraId="14BB31B5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Youth. </w:t>
      </w:r>
    </w:p>
    <w:p w14:paraId="6C6E9F07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Teachers. </w:t>
      </w:r>
    </w:p>
    <w:p w14:paraId="6AD7CB2C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Healthcare workers. </w:t>
      </w:r>
    </w:p>
    <w:p w14:paraId="739A4C18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Low-income households. </w:t>
      </w:r>
    </w:p>
    <w:p w14:paraId="01663154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People </w:t>
      </w:r>
      <w:proofErr w:type="gramStart"/>
      <w:r w:rsidRPr="00192F88">
        <w:t>living</w:t>
      </w:r>
      <w:proofErr w:type="gramEnd"/>
      <w:r w:rsidRPr="00192F88">
        <w:t xml:space="preserve"> farther from the proposed site. </w:t>
      </w:r>
    </w:p>
    <w:p w14:paraId="487F19B0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Religious minorities. </w:t>
      </w:r>
    </w:p>
    <w:p w14:paraId="4F095B4A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People </w:t>
      </w:r>
      <w:proofErr w:type="gramStart"/>
      <w:r w:rsidRPr="00192F88">
        <w:t>not</w:t>
      </w:r>
      <w:proofErr w:type="gramEnd"/>
      <w:r w:rsidRPr="00192F88">
        <w:t xml:space="preserve"> affiliated with a church. </w:t>
      </w:r>
    </w:p>
    <w:p w14:paraId="35000FD5" w14:textId="77777777" w:rsidR="00192F88" w:rsidRPr="00192F88" w:rsidRDefault="00192F88" w:rsidP="00192F88">
      <w:pPr>
        <w:numPr>
          <w:ilvl w:val="0"/>
          <w:numId w:val="9"/>
        </w:numPr>
      </w:pPr>
      <w:r w:rsidRPr="00192F88">
        <w:t xml:space="preserve">Households historically excluded from resources. </w:t>
      </w:r>
    </w:p>
    <w:p w14:paraId="5E6C3213" w14:textId="77777777" w:rsidR="00192F88" w:rsidRPr="00192F88" w:rsidRDefault="00192F88" w:rsidP="00192F88">
      <w:r w:rsidRPr="00192F88">
        <w:t>Participation must not be limited to people selected by one leader or organization.</w:t>
      </w:r>
    </w:p>
    <w:p w14:paraId="77C9D89E" w14:textId="77777777" w:rsidR="00192F88" w:rsidRPr="00192F88" w:rsidRDefault="00192F88" w:rsidP="00192F88">
      <w:r w:rsidRPr="00192F88">
        <w:pict w14:anchorId="69D6643D">
          <v:rect id="_x0000_i1248" style="width:0;height:1.5pt" o:hralign="center" o:hrstd="t" o:hr="t" fillcolor="#a0a0a0" stroked="f"/>
        </w:pict>
      </w:r>
    </w:p>
    <w:p w14:paraId="15881DD0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9. Community Water Committee Formation</w:t>
      </w:r>
    </w:p>
    <w:p w14:paraId="21EC6425" w14:textId="77777777" w:rsidR="00192F88" w:rsidRPr="00192F88" w:rsidRDefault="00192F88" w:rsidP="00192F88">
      <w:r w:rsidRPr="00192F88">
        <w:t xml:space="preserve">The Liaison will facilitate formation or strengthening of </w:t>
      </w:r>
      <w:proofErr w:type="gramStart"/>
      <w:r w:rsidRPr="00192F88">
        <w:t>a Community</w:t>
      </w:r>
      <w:proofErr w:type="gramEnd"/>
      <w:r w:rsidRPr="00192F88">
        <w:t xml:space="preserve"> Water Committee.</w:t>
      </w:r>
    </w:p>
    <w:p w14:paraId="04CAA009" w14:textId="77777777" w:rsidR="00192F88" w:rsidRPr="00192F88" w:rsidRDefault="00192F88" w:rsidP="00192F88">
      <w:r w:rsidRPr="00192F88">
        <w:t>Possible roles include:</w:t>
      </w:r>
    </w:p>
    <w:p w14:paraId="6C6A1C69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Chairperson. </w:t>
      </w:r>
    </w:p>
    <w:p w14:paraId="3DD0C941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Vice Chairperson. </w:t>
      </w:r>
    </w:p>
    <w:p w14:paraId="0DC585AD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Secretary. </w:t>
      </w:r>
    </w:p>
    <w:p w14:paraId="6DA60720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Treasurer. </w:t>
      </w:r>
    </w:p>
    <w:p w14:paraId="156C4931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Water-system operator representative. </w:t>
      </w:r>
    </w:p>
    <w:p w14:paraId="7640AC4C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Hygiene representative. </w:t>
      </w:r>
    </w:p>
    <w:p w14:paraId="2A1ED519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Women’s representative. </w:t>
      </w:r>
    </w:p>
    <w:p w14:paraId="7BE1F2B9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Youth representative. </w:t>
      </w:r>
    </w:p>
    <w:p w14:paraId="2629B0D3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Accessibility or vulnerable-user representative. </w:t>
      </w:r>
    </w:p>
    <w:p w14:paraId="28714DD2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Technical or maintenance representative. </w:t>
      </w:r>
    </w:p>
    <w:p w14:paraId="1DC3297D" w14:textId="77777777" w:rsidR="00192F88" w:rsidRPr="00192F88" w:rsidRDefault="00192F88" w:rsidP="00192F88">
      <w:pPr>
        <w:numPr>
          <w:ilvl w:val="0"/>
          <w:numId w:val="10"/>
        </w:numPr>
      </w:pPr>
      <w:r w:rsidRPr="00192F88">
        <w:t xml:space="preserve">Community complaints representative. </w:t>
      </w:r>
    </w:p>
    <w:p w14:paraId="631B5CBA" w14:textId="77777777" w:rsidR="00192F88" w:rsidRPr="00192F88" w:rsidRDefault="00192F88" w:rsidP="00192F88">
      <w:r w:rsidRPr="00192F88">
        <w:t>The committee structure should reflect the community and avoid concentration of authority in one family or group.</w:t>
      </w:r>
    </w:p>
    <w:p w14:paraId="2BC12DE1" w14:textId="77777777" w:rsidR="00192F88" w:rsidRPr="00192F88" w:rsidRDefault="00192F88" w:rsidP="00192F88">
      <w:r w:rsidRPr="00192F88">
        <w:pict w14:anchorId="60D06687">
          <v:rect id="_x0000_i1249" style="width:0;height:1.5pt" o:hralign="center" o:hrstd="t" o:hr="t" fillcolor="#a0a0a0" stroked="f"/>
        </w:pict>
      </w:r>
    </w:p>
    <w:p w14:paraId="2D09D034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10. Committee Selection Standards</w:t>
      </w:r>
    </w:p>
    <w:p w14:paraId="6C852EF5" w14:textId="77777777" w:rsidR="00192F88" w:rsidRPr="00192F88" w:rsidRDefault="00192F88" w:rsidP="00192F88">
      <w:r w:rsidRPr="00192F88">
        <w:t>The selection process should be:</w:t>
      </w:r>
    </w:p>
    <w:p w14:paraId="4C676590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Publicly explained. </w:t>
      </w:r>
    </w:p>
    <w:p w14:paraId="35B02931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Community-informed. </w:t>
      </w:r>
    </w:p>
    <w:p w14:paraId="42291B83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Documented. </w:t>
      </w:r>
    </w:p>
    <w:p w14:paraId="3E113AD8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Inclusive. </w:t>
      </w:r>
    </w:p>
    <w:p w14:paraId="360B4A89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Free from intimidation. </w:t>
      </w:r>
    </w:p>
    <w:p w14:paraId="6A3729FB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Appropriate to local customs. </w:t>
      </w:r>
    </w:p>
    <w:p w14:paraId="61527592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Supported by conflict-of-interest disclosure. </w:t>
      </w:r>
    </w:p>
    <w:p w14:paraId="337557C1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Subject to term or review procedures. </w:t>
      </w:r>
    </w:p>
    <w:p w14:paraId="37B4484D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Protected from political capture. </w:t>
      </w:r>
    </w:p>
    <w:p w14:paraId="1A468CDD" w14:textId="77777777" w:rsidR="00192F88" w:rsidRPr="00192F88" w:rsidRDefault="00192F88" w:rsidP="00192F88">
      <w:pPr>
        <w:numPr>
          <w:ilvl w:val="0"/>
          <w:numId w:val="11"/>
        </w:numPr>
      </w:pPr>
      <w:r w:rsidRPr="00192F88">
        <w:t xml:space="preserve">Open to feedback. </w:t>
      </w:r>
    </w:p>
    <w:p w14:paraId="1F96BA6D" w14:textId="77777777" w:rsidR="00192F88" w:rsidRPr="00192F88" w:rsidRDefault="00192F88" w:rsidP="00192F88">
      <w:r w:rsidRPr="00192F88">
        <w:t xml:space="preserve">UnityReach Global should not secretly appoint a committee and then describe it as </w:t>
      </w:r>
      <w:proofErr w:type="gramStart"/>
      <w:r w:rsidRPr="00192F88">
        <w:t>community-selected</w:t>
      </w:r>
      <w:proofErr w:type="gramEnd"/>
      <w:r w:rsidRPr="00192F88">
        <w:t>.</w:t>
      </w:r>
    </w:p>
    <w:p w14:paraId="747AADA7" w14:textId="77777777" w:rsidR="00192F88" w:rsidRPr="00192F88" w:rsidRDefault="00192F88" w:rsidP="00192F88">
      <w:r w:rsidRPr="00192F88">
        <w:pict w14:anchorId="35FA383D">
          <v:rect id="_x0000_i1250" style="width:0;height:1.5pt" o:hralign="center" o:hrstd="t" o:hr="t" fillcolor="#a0a0a0" stroked="f"/>
        </w:pict>
      </w:r>
    </w:p>
    <w:p w14:paraId="2164D981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11. Committee Charter</w:t>
      </w:r>
    </w:p>
    <w:p w14:paraId="34F8EAD4" w14:textId="77777777" w:rsidR="00192F88" w:rsidRPr="00192F88" w:rsidRDefault="00192F88" w:rsidP="00192F88">
      <w:r w:rsidRPr="00192F88">
        <w:t>The Liaison will help develop a written committee charter covering:</w:t>
      </w:r>
    </w:p>
    <w:p w14:paraId="4C558D00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Purpose. </w:t>
      </w:r>
    </w:p>
    <w:p w14:paraId="090F0581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Membership. </w:t>
      </w:r>
    </w:p>
    <w:p w14:paraId="2052EACD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Roles. </w:t>
      </w:r>
    </w:p>
    <w:p w14:paraId="28067225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Terms of service. </w:t>
      </w:r>
    </w:p>
    <w:p w14:paraId="1A55CDB6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Meetings. </w:t>
      </w:r>
    </w:p>
    <w:p w14:paraId="68C1718B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Voting. </w:t>
      </w:r>
    </w:p>
    <w:p w14:paraId="602DC4B3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Quorum. </w:t>
      </w:r>
    </w:p>
    <w:p w14:paraId="56DFF3BF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Conflicts of interest. </w:t>
      </w:r>
    </w:p>
    <w:p w14:paraId="6896D5BA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Financial controls. </w:t>
      </w:r>
    </w:p>
    <w:p w14:paraId="7D923D9F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Water access. </w:t>
      </w:r>
    </w:p>
    <w:p w14:paraId="6E530308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User fees, if applicable. </w:t>
      </w:r>
    </w:p>
    <w:p w14:paraId="01A836EE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Complaints. </w:t>
      </w:r>
    </w:p>
    <w:p w14:paraId="2D500707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Maintenance. </w:t>
      </w:r>
    </w:p>
    <w:p w14:paraId="722A64B8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Water-quality reporting. </w:t>
      </w:r>
    </w:p>
    <w:p w14:paraId="5F66CFA1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Emergency closure. </w:t>
      </w:r>
    </w:p>
    <w:p w14:paraId="06384190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Recordkeeping. </w:t>
      </w:r>
    </w:p>
    <w:p w14:paraId="3737DE45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Removal and replacement of members. </w:t>
      </w:r>
    </w:p>
    <w:p w14:paraId="7556D64E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Non-discrimination. </w:t>
      </w:r>
    </w:p>
    <w:p w14:paraId="1F6854FD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Relationship with landowners and partners. </w:t>
      </w:r>
    </w:p>
    <w:p w14:paraId="0091420F" w14:textId="77777777" w:rsidR="00192F88" w:rsidRPr="00192F88" w:rsidRDefault="00192F88" w:rsidP="00192F88">
      <w:pPr>
        <w:numPr>
          <w:ilvl w:val="0"/>
          <w:numId w:val="12"/>
        </w:numPr>
      </w:pPr>
      <w:r w:rsidRPr="00192F88">
        <w:t xml:space="preserve">Handover and succession. </w:t>
      </w:r>
    </w:p>
    <w:p w14:paraId="5F9FEC40" w14:textId="77777777" w:rsidR="00192F88" w:rsidRPr="00192F88" w:rsidRDefault="00192F88" w:rsidP="00192F88">
      <w:r w:rsidRPr="00192F88">
        <w:t>The charter should be available in a language committee members understand.</w:t>
      </w:r>
    </w:p>
    <w:p w14:paraId="153732F0" w14:textId="77777777" w:rsidR="00192F88" w:rsidRPr="00192F88" w:rsidRDefault="00192F88" w:rsidP="00192F88">
      <w:r w:rsidRPr="00192F88">
        <w:pict w14:anchorId="5B4C44EA">
          <v:rect id="_x0000_i1251" style="width:0;height:1.5pt" o:hralign="center" o:hrstd="t" o:hr="t" fillcolor="#a0a0a0" stroked="f"/>
        </w:pict>
      </w:r>
    </w:p>
    <w:p w14:paraId="01A9DE68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12. Committee Responsibilities</w:t>
      </w:r>
    </w:p>
    <w:p w14:paraId="6CC5FE9D" w14:textId="77777777" w:rsidR="00192F88" w:rsidRPr="00192F88" w:rsidRDefault="00192F88" w:rsidP="00192F88">
      <w:r w:rsidRPr="00192F88">
        <w:t>The Community Water Committee may be responsible for:</w:t>
      </w:r>
    </w:p>
    <w:p w14:paraId="02C5CE24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Protecting the water source. </w:t>
      </w:r>
    </w:p>
    <w:p w14:paraId="7981F8E4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Supporting fair access. </w:t>
      </w:r>
    </w:p>
    <w:p w14:paraId="0A363D6B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Monitoring water-point cleanliness. </w:t>
      </w:r>
    </w:p>
    <w:p w14:paraId="5DDEDC5B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Supporting hygiene promotion. </w:t>
      </w:r>
    </w:p>
    <w:p w14:paraId="49B86886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Receiving community feedback. </w:t>
      </w:r>
    </w:p>
    <w:p w14:paraId="428EB1E0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Reporting breakdowns. </w:t>
      </w:r>
    </w:p>
    <w:p w14:paraId="774AA601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Monitoring operators. </w:t>
      </w:r>
    </w:p>
    <w:p w14:paraId="05CF6715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Supporting maintenance funds. </w:t>
      </w:r>
    </w:p>
    <w:p w14:paraId="00B247B5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Reviewing expenses. </w:t>
      </w:r>
    </w:p>
    <w:p w14:paraId="52758B46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Communicating water-quality restrictions. </w:t>
      </w:r>
    </w:p>
    <w:p w14:paraId="026CCFD5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Coordinating repairs. </w:t>
      </w:r>
    </w:p>
    <w:p w14:paraId="236DBD54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Maintaining records. </w:t>
      </w:r>
    </w:p>
    <w:p w14:paraId="4404F3AB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Preventing unauthorized resale or diversion. </w:t>
      </w:r>
    </w:p>
    <w:p w14:paraId="0D04C1CA" w14:textId="77777777" w:rsidR="00192F88" w:rsidRPr="00192F88" w:rsidRDefault="00192F88" w:rsidP="00192F88">
      <w:pPr>
        <w:numPr>
          <w:ilvl w:val="0"/>
          <w:numId w:val="13"/>
        </w:numPr>
      </w:pPr>
      <w:r w:rsidRPr="00192F88">
        <w:t xml:space="preserve">Supporting long-term sustainability. </w:t>
      </w:r>
    </w:p>
    <w:p w14:paraId="0A8B0D9F" w14:textId="77777777" w:rsidR="00192F88" w:rsidRPr="00192F88" w:rsidRDefault="00192F88" w:rsidP="00192F88">
      <w:r w:rsidRPr="00192F88">
        <w:t>Committee responsibilities must match realistic skills and resources.</w:t>
      </w:r>
    </w:p>
    <w:p w14:paraId="139638D3" w14:textId="77777777" w:rsidR="00192F88" w:rsidRPr="00192F88" w:rsidRDefault="00192F88" w:rsidP="00192F88">
      <w:r w:rsidRPr="00192F88">
        <w:pict w14:anchorId="17FCAD29">
          <v:rect id="_x0000_i1252" style="width:0;height:1.5pt" o:hralign="center" o:hrstd="t" o:hr="t" fillcolor="#a0a0a0" stroked="f"/>
        </w:pict>
      </w:r>
    </w:p>
    <w:p w14:paraId="050EA2A4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13. Water Access Policy</w:t>
      </w:r>
    </w:p>
    <w:p w14:paraId="1D821298" w14:textId="77777777" w:rsidR="00192F88" w:rsidRPr="00192F88" w:rsidRDefault="00192F88" w:rsidP="00192F88">
      <w:r w:rsidRPr="00192F88">
        <w:t>The Liaison will help the committee establish clear rules concerning:</w:t>
      </w:r>
    </w:p>
    <w:p w14:paraId="221020B8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Who may use the water. </w:t>
      </w:r>
    </w:p>
    <w:p w14:paraId="5FC401F7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Hours of operation. </w:t>
      </w:r>
    </w:p>
    <w:p w14:paraId="7D8C59BC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Queue procedures. </w:t>
      </w:r>
    </w:p>
    <w:p w14:paraId="0C5B8EEA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Container requirements. </w:t>
      </w:r>
    </w:p>
    <w:p w14:paraId="2F86662C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Priority assistance. </w:t>
      </w:r>
    </w:p>
    <w:p w14:paraId="520A848B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Treatment restrictions. </w:t>
      </w:r>
    </w:p>
    <w:p w14:paraId="788BAB2C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Temporary closure. </w:t>
      </w:r>
    </w:p>
    <w:p w14:paraId="2132BFA8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Prohibited activities. </w:t>
      </w:r>
    </w:p>
    <w:p w14:paraId="32EF4F7F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Complaint channels. </w:t>
      </w:r>
    </w:p>
    <w:p w14:paraId="21C98F35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Emergency access. </w:t>
      </w:r>
    </w:p>
    <w:p w14:paraId="4C87B673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Household, school, clinic, or community use. </w:t>
      </w:r>
    </w:p>
    <w:p w14:paraId="0D6F3D96" w14:textId="77777777" w:rsidR="00192F88" w:rsidRPr="00192F88" w:rsidRDefault="00192F88" w:rsidP="00192F88">
      <w:pPr>
        <w:numPr>
          <w:ilvl w:val="0"/>
          <w:numId w:val="14"/>
        </w:numPr>
      </w:pPr>
      <w:r w:rsidRPr="00192F88">
        <w:t xml:space="preserve">Fair treatment of people unable to pay an approved fee. </w:t>
      </w:r>
    </w:p>
    <w:p w14:paraId="7F9A54DE" w14:textId="77777777" w:rsidR="00192F88" w:rsidRPr="00192F88" w:rsidRDefault="00192F88" w:rsidP="00192F88">
      <w:r w:rsidRPr="00192F88">
        <w:t>Water access may not depend on:</w:t>
      </w:r>
    </w:p>
    <w:p w14:paraId="5EB6BD63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Church membership. </w:t>
      </w:r>
    </w:p>
    <w:p w14:paraId="238C58CE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Prayer. </w:t>
      </w:r>
    </w:p>
    <w:p w14:paraId="5A37A882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Bible-study attendance. </w:t>
      </w:r>
    </w:p>
    <w:p w14:paraId="24485C9E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Crusade participation. </w:t>
      </w:r>
    </w:p>
    <w:p w14:paraId="0715E7A1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Baptism. </w:t>
      </w:r>
    </w:p>
    <w:p w14:paraId="6E63B0E0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Political support. </w:t>
      </w:r>
    </w:p>
    <w:p w14:paraId="018573B8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Personal relationship with committee members. </w:t>
      </w:r>
    </w:p>
    <w:p w14:paraId="77B51482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Public testimony. </w:t>
      </w:r>
    </w:p>
    <w:p w14:paraId="78E0C80B" w14:textId="77777777" w:rsidR="00192F88" w:rsidRPr="00192F88" w:rsidRDefault="00192F88" w:rsidP="00192F88">
      <w:pPr>
        <w:numPr>
          <w:ilvl w:val="0"/>
          <w:numId w:val="15"/>
        </w:numPr>
      </w:pPr>
      <w:r w:rsidRPr="00192F88">
        <w:t xml:space="preserve">Donation to UnityReach Global. </w:t>
      </w:r>
    </w:p>
    <w:p w14:paraId="62674D4C" w14:textId="77777777" w:rsidR="00192F88" w:rsidRPr="00192F88" w:rsidRDefault="00192F88" w:rsidP="00192F88">
      <w:r w:rsidRPr="00192F88">
        <w:pict w14:anchorId="538BC3CD">
          <v:rect id="_x0000_i1253" style="width:0;height:1.5pt" o:hralign="center" o:hrstd="t" o:hr="t" fillcolor="#a0a0a0" stroked="f"/>
        </w:pict>
      </w:r>
    </w:p>
    <w:p w14:paraId="300D4DD4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14. User Fees and Sustainability</w:t>
      </w:r>
    </w:p>
    <w:p w14:paraId="096F831A" w14:textId="77777777" w:rsidR="00192F88" w:rsidRPr="00192F88" w:rsidRDefault="00192F88" w:rsidP="00192F88">
      <w:r w:rsidRPr="00192F88">
        <w:t>If a community fee is proposed, the Liaison will ensure that the process addresses:</w:t>
      </w:r>
    </w:p>
    <w:p w14:paraId="1605420E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Why the fee is needed. </w:t>
      </w:r>
    </w:p>
    <w:p w14:paraId="62C3E31C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Who approved it. </w:t>
      </w:r>
    </w:p>
    <w:p w14:paraId="0FEC82B7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Amount. </w:t>
      </w:r>
    </w:p>
    <w:p w14:paraId="7F5F5C47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Collection method. </w:t>
      </w:r>
    </w:p>
    <w:p w14:paraId="0863F9AC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Receipts. </w:t>
      </w:r>
    </w:p>
    <w:p w14:paraId="7E6DE1EB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Bank or secure cash storage. </w:t>
      </w:r>
    </w:p>
    <w:p w14:paraId="5880FB8A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Authorized expenditures. </w:t>
      </w:r>
    </w:p>
    <w:p w14:paraId="673ED10B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Repair reserve. </w:t>
      </w:r>
    </w:p>
    <w:p w14:paraId="6FE6931F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Fee waivers or assistance. </w:t>
      </w:r>
    </w:p>
    <w:p w14:paraId="7BA6FD53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Public reporting. </w:t>
      </w:r>
    </w:p>
    <w:p w14:paraId="50515D1A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Dual approval. </w:t>
      </w:r>
    </w:p>
    <w:p w14:paraId="5C6D8356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Reconciliation. </w:t>
      </w:r>
    </w:p>
    <w:p w14:paraId="705472B9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Complaint procedures. </w:t>
      </w:r>
    </w:p>
    <w:p w14:paraId="72C22667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Prevention of private profit. </w:t>
      </w:r>
    </w:p>
    <w:p w14:paraId="1D483FB9" w14:textId="77777777" w:rsidR="00192F88" w:rsidRPr="00192F88" w:rsidRDefault="00192F88" w:rsidP="00192F88">
      <w:pPr>
        <w:numPr>
          <w:ilvl w:val="0"/>
          <w:numId w:val="16"/>
        </w:numPr>
      </w:pPr>
      <w:r w:rsidRPr="00192F88">
        <w:t xml:space="preserve">Periodic review. </w:t>
      </w:r>
    </w:p>
    <w:p w14:paraId="77C14AE2" w14:textId="77777777" w:rsidR="00192F88" w:rsidRPr="00192F88" w:rsidRDefault="00192F88" w:rsidP="00192F88">
      <w:r w:rsidRPr="00192F88">
        <w:t>UnityReach Global must not promise permanently free water when the system requires funding for fuel, treatment, testing, operators, replacement parts, or repairs.</w:t>
      </w:r>
    </w:p>
    <w:p w14:paraId="4D62C686" w14:textId="77777777" w:rsidR="00192F88" w:rsidRPr="00192F88" w:rsidRDefault="00192F88" w:rsidP="00192F88">
      <w:r w:rsidRPr="00192F88">
        <w:pict w14:anchorId="33E37B5F">
          <v:rect id="_x0000_i1254" style="width:0;height:1.5pt" o:hralign="center" o:hrstd="t" o:hr="t" fillcolor="#a0a0a0" stroked="f"/>
        </w:pict>
      </w:r>
    </w:p>
    <w:p w14:paraId="6166D76C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15. Community Financial Transparency</w:t>
      </w:r>
    </w:p>
    <w:p w14:paraId="416334C8" w14:textId="77777777" w:rsidR="00192F88" w:rsidRPr="00192F88" w:rsidRDefault="00192F88" w:rsidP="00192F88">
      <w:r w:rsidRPr="00192F88">
        <w:t>The committee should maintain:</w:t>
      </w:r>
    </w:p>
    <w:p w14:paraId="15ECC1BD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Income records. </w:t>
      </w:r>
    </w:p>
    <w:p w14:paraId="36D12469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Numbered receipts. </w:t>
      </w:r>
    </w:p>
    <w:p w14:paraId="106EA531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Expense records. </w:t>
      </w:r>
    </w:p>
    <w:p w14:paraId="7FC4027E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Bank or cash records. </w:t>
      </w:r>
    </w:p>
    <w:p w14:paraId="1DA096BC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Maintenance-fund balance. </w:t>
      </w:r>
    </w:p>
    <w:p w14:paraId="34C3609F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Approval records. </w:t>
      </w:r>
    </w:p>
    <w:p w14:paraId="465E81B0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Vendor receipts. </w:t>
      </w:r>
    </w:p>
    <w:p w14:paraId="32A2132E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Monthly summaries. </w:t>
      </w:r>
    </w:p>
    <w:p w14:paraId="0EC6A82D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Publicly understandable reports. </w:t>
      </w:r>
    </w:p>
    <w:p w14:paraId="762E7F5D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Independent reviews. </w:t>
      </w:r>
    </w:p>
    <w:p w14:paraId="70D91BC0" w14:textId="77777777" w:rsidR="00192F88" w:rsidRPr="00192F88" w:rsidRDefault="00192F88" w:rsidP="00192F88">
      <w:pPr>
        <w:numPr>
          <w:ilvl w:val="0"/>
          <w:numId w:val="17"/>
        </w:numPr>
      </w:pPr>
      <w:r w:rsidRPr="00192F88">
        <w:t xml:space="preserve">Conflict disclosures. </w:t>
      </w:r>
    </w:p>
    <w:p w14:paraId="540A9673" w14:textId="77777777" w:rsidR="00192F88" w:rsidRPr="00192F88" w:rsidRDefault="00192F88" w:rsidP="00192F88">
      <w:r w:rsidRPr="00192F88">
        <w:t>The Liaison should support transparency while avoiding public disclosure of unnecessary personal information.</w:t>
      </w:r>
    </w:p>
    <w:p w14:paraId="353AA3CD" w14:textId="77777777" w:rsidR="00192F88" w:rsidRPr="00192F88" w:rsidRDefault="00192F88" w:rsidP="00192F88">
      <w:r w:rsidRPr="00192F88">
        <w:pict w14:anchorId="3900B491">
          <v:rect id="_x0000_i1255" style="width:0;height:1.5pt" o:hralign="center" o:hrstd="t" o:hr="t" fillcolor="#a0a0a0" stroked="f"/>
        </w:pict>
      </w:r>
    </w:p>
    <w:p w14:paraId="25AACA23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16. Operator Selection</w:t>
      </w:r>
    </w:p>
    <w:p w14:paraId="24197250" w14:textId="77777777" w:rsidR="00192F88" w:rsidRPr="00192F88" w:rsidRDefault="00192F88" w:rsidP="00192F88">
      <w:r w:rsidRPr="00192F88">
        <w:t>Working with the Operations and Maintenance Coordinator, the Liaison will help the community select operators based on:</w:t>
      </w:r>
    </w:p>
    <w:p w14:paraId="7F43397B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Reliability. </w:t>
      </w:r>
    </w:p>
    <w:p w14:paraId="51011C64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Technical ability. </w:t>
      </w:r>
    </w:p>
    <w:p w14:paraId="32AB1A25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Availability. </w:t>
      </w:r>
    </w:p>
    <w:p w14:paraId="6916D3E8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Integrity. </w:t>
      </w:r>
    </w:p>
    <w:p w14:paraId="2BCC5CA6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Communication. </w:t>
      </w:r>
    </w:p>
    <w:p w14:paraId="5A0B1F53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Community trust. </w:t>
      </w:r>
    </w:p>
    <w:p w14:paraId="77BD96E1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Willingness to complete training. </w:t>
      </w:r>
    </w:p>
    <w:p w14:paraId="3F522CE0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Conflict-of-interest disclosure. </w:t>
      </w:r>
    </w:p>
    <w:p w14:paraId="4E906005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Ability to maintain records. </w:t>
      </w:r>
    </w:p>
    <w:p w14:paraId="13C08712" w14:textId="77777777" w:rsidR="00192F88" w:rsidRPr="00192F88" w:rsidRDefault="00192F88" w:rsidP="00192F88">
      <w:pPr>
        <w:numPr>
          <w:ilvl w:val="0"/>
          <w:numId w:val="18"/>
        </w:numPr>
      </w:pPr>
      <w:r w:rsidRPr="00192F88">
        <w:t xml:space="preserve">Understanding of equitable access. </w:t>
      </w:r>
    </w:p>
    <w:p w14:paraId="5C0A7C8D" w14:textId="77777777" w:rsidR="00192F88" w:rsidRPr="00192F88" w:rsidRDefault="00192F88" w:rsidP="00192F88">
      <w:r w:rsidRPr="00192F88">
        <w:t>Operator roles, compensation, supervision, backup coverage, and removal procedures should be documented.</w:t>
      </w:r>
    </w:p>
    <w:p w14:paraId="19592436" w14:textId="77777777" w:rsidR="00192F88" w:rsidRPr="00192F88" w:rsidRDefault="00192F88" w:rsidP="00192F88">
      <w:r w:rsidRPr="00192F88">
        <w:pict w14:anchorId="6B1BFC55">
          <v:rect id="_x0000_i1256" style="width:0;height:1.5pt" o:hralign="center" o:hrstd="t" o:hr="t" fillcolor="#a0a0a0" stroked="f"/>
        </w:pict>
      </w:r>
    </w:p>
    <w:p w14:paraId="0BCEF02E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17. Landowner and Community Agreements</w:t>
      </w:r>
    </w:p>
    <w:p w14:paraId="1CE0CFE8" w14:textId="77777777" w:rsidR="00192F88" w:rsidRPr="00192F88" w:rsidRDefault="00192F88" w:rsidP="00192F88">
      <w:r w:rsidRPr="00192F88">
        <w:t>When the system is built on privately or institutionally controlled land, agreements should address:</w:t>
      </w:r>
    </w:p>
    <w:p w14:paraId="7794BDC9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Long-term access. </w:t>
      </w:r>
    </w:p>
    <w:p w14:paraId="2041C54D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Community rights. </w:t>
      </w:r>
    </w:p>
    <w:p w14:paraId="163AE96D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Ownership. </w:t>
      </w:r>
    </w:p>
    <w:p w14:paraId="6D19B4E4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Maintenance entry. </w:t>
      </w:r>
    </w:p>
    <w:p w14:paraId="0E3D74CF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Utility costs. </w:t>
      </w:r>
    </w:p>
    <w:p w14:paraId="66B6E4EA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Security. </w:t>
      </w:r>
    </w:p>
    <w:p w14:paraId="1178DC4C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Fees. </w:t>
      </w:r>
    </w:p>
    <w:p w14:paraId="64A809AD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Expansion. </w:t>
      </w:r>
    </w:p>
    <w:p w14:paraId="1D882949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Transfer or sale of property. </w:t>
      </w:r>
    </w:p>
    <w:p w14:paraId="0BA49D87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Dispute resolution. </w:t>
      </w:r>
    </w:p>
    <w:p w14:paraId="453C0CE0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System removal or relocation. </w:t>
      </w:r>
    </w:p>
    <w:p w14:paraId="2BC6B622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Termination. </w:t>
      </w:r>
    </w:p>
    <w:p w14:paraId="0145F825" w14:textId="77777777" w:rsidR="00192F88" w:rsidRPr="00192F88" w:rsidRDefault="00192F88" w:rsidP="00192F88">
      <w:pPr>
        <w:numPr>
          <w:ilvl w:val="0"/>
          <w:numId w:val="19"/>
        </w:numPr>
      </w:pPr>
      <w:r w:rsidRPr="00192F88">
        <w:t xml:space="preserve">Prohibition against unfair exclusion. </w:t>
      </w:r>
    </w:p>
    <w:p w14:paraId="744D42FC" w14:textId="77777777" w:rsidR="00192F88" w:rsidRPr="00192F88" w:rsidRDefault="00192F88" w:rsidP="00192F88">
      <w:r w:rsidRPr="00192F88">
        <w:t>The Liaison may facilitate discussions but may not provide legal advice or sign agreements unless separately authorized.</w:t>
      </w:r>
    </w:p>
    <w:p w14:paraId="530FA972" w14:textId="77777777" w:rsidR="00192F88" w:rsidRPr="00192F88" w:rsidRDefault="00192F88" w:rsidP="00192F88">
      <w:r w:rsidRPr="00192F88">
        <w:pict w14:anchorId="2BAC4B08">
          <v:rect id="_x0000_i1257" style="width:0;height:1.5pt" o:hralign="center" o:hrstd="t" o:hr="t" fillcolor="#a0a0a0" stroked="f"/>
        </w:pict>
      </w:r>
    </w:p>
    <w:p w14:paraId="1AE44F03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18. Construction Communication</w:t>
      </w:r>
    </w:p>
    <w:p w14:paraId="43B7DC57" w14:textId="77777777" w:rsidR="00192F88" w:rsidRPr="00192F88" w:rsidRDefault="00192F88" w:rsidP="00192F88">
      <w:r w:rsidRPr="00192F88">
        <w:t>During construction, the Liaison will:</w:t>
      </w:r>
    </w:p>
    <w:p w14:paraId="7F8CBC8F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Explain schedules. </w:t>
      </w:r>
    </w:p>
    <w:p w14:paraId="552ABAAD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Communicate access restrictions. </w:t>
      </w:r>
    </w:p>
    <w:p w14:paraId="63485B15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Warn residents about hazards. </w:t>
      </w:r>
    </w:p>
    <w:p w14:paraId="69DB2578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Coordinate safe public boundaries. </w:t>
      </w:r>
    </w:p>
    <w:p w14:paraId="17395B91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Explain delays honestly. </w:t>
      </w:r>
    </w:p>
    <w:p w14:paraId="0E7A7D88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Receive complaints. </w:t>
      </w:r>
    </w:p>
    <w:p w14:paraId="0C2E7232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Prevent unauthorized community work in hazardous areas. </w:t>
      </w:r>
    </w:p>
    <w:p w14:paraId="6CDFACF2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Coordinate local labor through approved processes. </w:t>
      </w:r>
    </w:p>
    <w:p w14:paraId="5BFAB660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communicate design changes affecting users. </w:t>
      </w:r>
    </w:p>
    <w:p w14:paraId="3C336175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Manage expectations. </w:t>
      </w:r>
    </w:p>
    <w:p w14:paraId="1A2EA484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Prevent premature use of the system. </w:t>
      </w:r>
    </w:p>
    <w:p w14:paraId="0A6A1BB8" w14:textId="77777777" w:rsidR="00192F88" w:rsidRPr="00192F88" w:rsidRDefault="00192F88" w:rsidP="00192F88">
      <w:pPr>
        <w:numPr>
          <w:ilvl w:val="0"/>
          <w:numId w:val="20"/>
        </w:numPr>
      </w:pPr>
      <w:r w:rsidRPr="00192F88">
        <w:t xml:space="preserve">Provide updates in appropriate languages. </w:t>
      </w:r>
    </w:p>
    <w:p w14:paraId="23B62B6D" w14:textId="77777777" w:rsidR="00192F88" w:rsidRPr="00192F88" w:rsidRDefault="00192F88" w:rsidP="00192F88">
      <w:r w:rsidRPr="00192F88">
        <w:pict w14:anchorId="0BC73904">
          <v:rect id="_x0000_i1258" style="width:0;height:1.5pt" o:hralign="center" o:hrstd="t" o:hr="t" fillcolor="#a0a0a0" stroked="f"/>
        </w:pict>
      </w:r>
    </w:p>
    <w:p w14:paraId="1EACB650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19. Community Contributions</w:t>
      </w:r>
    </w:p>
    <w:p w14:paraId="62DADA00" w14:textId="77777777" w:rsidR="00192F88" w:rsidRPr="00192F88" w:rsidRDefault="00192F88" w:rsidP="00192F88">
      <w:r w:rsidRPr="00192F88">
        <w:t>Community contributions may include:</w:t>
      </w:r>
    </w:p>
    <w:p w14:paraId="00EA2206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Local knowledge. </w:t>
      </w:r>
    </w:p>
    <w:p w14:paraId="3127E280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Meeting space. </w:t>
      </w:r>
    </w:p>
    <w:p w14:paraId="62290351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Approved labor. </w:t>
      </w:r>
    </w:p>
    <w:p w14:paraId="5A713652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Site protection. </w:t>
      </w:r>
    </w:p>
    <w:p w14:paraId="443DBB8F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Construction support. </w:t>
      </w:r>
    </w:p>
    <w:p w14:paraId="0F5139A4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Local materials. </w:t>
      </w:r>
    </w:p>
    <w:p w14:paraId="3A1CF024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Operator time. </w:t>
      </w:r>
    </w:p>
    <w:p w14:paraId="03356B53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Committee service. </w:t>
      </w:r>
    </w:p>
    <w:p w14:paraId="33630540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Financial contribution. </w:t>
      </w:r>
    </w:p>
    <w:p w14:paraId="78CD47A2" w14:textId="77777777" w:rsidR="00192F88" w:rsidRPr="00192F88" w:rsidRDefault="00192F88" w:rsidP="00192F88">
      <w:pPr>
        <w:numPr>
          <w:ilvl w:val="0"/>
          <w:numId w:val="21"/>
        </w:numPr>
      </w:pPr>
      <w:r w:rsidRPr="00192F88">
        <w:t xml:space="preserve">Maintenance resources. </w:t>
      </w:r>
    </w:p>
    <w:p w14:paraId="76420B75" w14:textId="77777777" w:rsidR="00192F88" w:rsidRPr="00192F88" w:rsidRDefault="00192F88" w:rsidP="00192F88">
      <w:r w:rsidRPr="00192F88">
        <w:t>All contributions must be voluntary, documented, safe, and agreed upon.</w:t>
      </w:r>
    </w:p>
    <w:p w14:paraId="5EBE8036" w14:textId="77777777" w:rsidR="00192F88" w:rsidRPr="00192F88" w:rsidRDefault="00192F88" w:rsidP="00192F88">
      <w:r w:rsidRPr="00192F88">
        <w:t>People must not be denied future water access because they could not contribute labor, money, land, or materials unless a lawful and equitable policy establishes otherwise.</w:t>
      </w:r>
    </w:p>
    <w:p w14:paraId="4D49896F" w14:textId="77777777" w:rsidR="00192F88" w:rsidRPr="00192F88" w:rsidRDefault="00192F88" w:rsidP="00192F88">
      <w:r w:rsidRPr="00192F88">
        <w:pict w14:anchorId="74E31063">
          <v:rect id="_x0000_i1259" style="width:0;height:1.5pt" o:hralign="center" o:hrstd="t" o:hr="t" fillcolor="#a0a0a0" stroked="f"/>
        </w:pict>
      </w:r>
    </w:p>
    <w:p w14:paraId="192A3DCB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20. Complaints and Feedback</w:t>
      </w:r>
    </w:p>
    <w:p w14:paraId="04915FC1" w14:textId="77777777" w:rsidR="00192F88" w:rsidRPr="00192F88" w:rsidRDefault="00192F88" w:rsidP="00192F88">
      <w:r w:rsidRPr="00192F88">
        <w:t>The Liaison will ensure accessible channels for complaints about:</w:t>
      </w:r>
    </w:p>
    <w:p w14:paraId="58131BC5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Water access. </w:t>
      </w:r>
    </w:p>
    <w:p w14:paraId="701D384B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Fees. </w:t>
      </w:r>
    </w:p>
    <w:p w14:paraId="2C058C62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Committee behavior. </w:t>
      </w:r>
    </w:p>
    <w:p w14:paraId="6BE75E3F" w14:textId="77777777" w:rsidR="00192F88" w:rsidRPr="00192F88" w:rsidRDefault="00192F88" w:rsidP="00192F88">
      <w:pPr>
        <w:numPr>
          <w:ilvl w:val="0"/>
          <w:numId w:val="22"/>
        </w:numPr>
      </w:pPr>
      <w:proofErr w:type="gramStart"/>
      <w:r w:rsidRPr="00192F88">
        <w:t>Operator</w:t>
      </w:r>
      <w:proofErr w:type="gramEnd"/>
      <w:r w:rsidRPr="00192F88">
        <w:t xml:space="preserve"> conduct. </w:t>
      </w:r>
    </w:p>
    <w:p w14:paraId="26177E24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Water quality. </w:t>
      </w:r>
    </w:p>
    <w:p w14:paraId="6E4EEA3D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Broken equipment. </w:t>
      </w:r>
    </w:p>
    <w:p w14:paraId="647D2B15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Discrimination. </w:t>
      </w:r>
    </w:p>
    <w:p w14:paraId="30EAA776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Queue management. </w:t>
      </w:r>
    </w:p>
    <w:p w14:paraId="352723BF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Sexual harassment. </w:t>
      </w:r>
    </w:p>
    <w:p w14:paraId="399333F9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Exploitation. </w:t>
      </w:r>
    </w:p>
    <w:p w14:paraId="5F3DAC46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Religious pressure. </w:t>
      </w:r>
    </w:p>
    <w:p w14:paraId="5C06EAF2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Financial misuse. </w:t>
      </w:r>
    </w:p>
    <w:p w14:paraId="107026E0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Land disputes. </w:t>
      </w:r>
    </w:p>
    <w:p w14:paraId="39901480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Privacy. </w:t>
      </w:r>
    </w:p>
    <w:p w14:paraId="676F4405" w14:textId="77777777" w:rsidR="00192F88" w:rsidRPr="00192F88" w:rsidRDefault="00192F88" w:rsidP="00192F88">
      <w:pPr>
        <w:numPr>
          <w:ilvl w:val="0"/>
          <w:numId w:val="22"/>
        </w:numPr>
      </w:pPr>
      <w:r w:rsidRPr="00192F88">
        <w:t xml:space="preserve">Construction damage. </w:t>
      </w:r>
    </w:p>
    <w:p w14:paraId="329165A2" w14:textId="77777777" w:rsidR="00192F88" w:rsidRPr="00192F88" w:rsidRDefault="00192F88" w:rsidP="00192F88">
      <w:r w:rsidRPr="00192F88">
        <w:t>Possible channels include:</w:t>
      </w:r>
    </w:p>
    <w:p w14:paraId="0EF4CE52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Committee representative. </w:t>
      </w:r>
    </w:p>
    <w:p w14:paraId="609BEACA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Secure complaint box. </w:t>
      </w:r>
    </w:p>
    <w:p w14:paraId="588B40C4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Telephone or messaging contact. </w:t>
      </w:r>
    </w:p>
    <w:p w14:paraId="714082EE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Community meeting. </w:t>
      </w:r>
    </w:p>
    <w:p w14:paraId="52EBDB99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UnityReach Global reporting channel. </w:t>
      </w:r>
    </w:p>
    <w:p w14:paraId="3D544F3A" w14:textId="77777777" w:rsidR="00192F88" w:rsidRPr="00192F88" w:rsidRDefault="00192F88" w:rsidP="00192F88">
      <w:pPr>
        <w:numPr>
          <w:ilvl w:val="0"/>
          <w:numId w:val="23"/>
        </w:numPr>
      </w:pPr>
      <w:r w:rsidRPr="00192F88">
        <w:t xml:space="preserve">Anonymous report where feasible. </w:t>
      </w:r>
    </w:p>
    <w:p w14:paraId="66704B52" w14:textId="77777777" w:rsidR="00192F88" w:rsidRPr="00192F88" w:rsidRDefault="00192F88" w:rsidP="00192F88">
      <w:r w:rsidRPr="00192F88">
        <w:t>Complaints must be logged, assigned, protected, and followed through.</w:t>
      </w:r>
    </w:p>
    <w:p w14:paraId="7D066E2A" w14:textId="77777777" w:rsidR="00192F88" w:rsidRPr="00192F88" w:rsidRDefault="00192F88" w:rsidP="00192F88">
      <w:r w:rsidRPr="00192F88">
        <w:pict w14:anchorId="45F8A02C">
          <v:rect id="_x0000_i1260" style="width:0;height:1.5pt" o:hralign="center" o:hrstd="t" o:hr="t" fillcolor="#a0a0a0" stroked="f"/>
        </w:pict>
      </w:r>
    </w:p>
    <w:p w14:paraId="7ABD383E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21. Conflict Resolution</w:t>
      </w:r>
    </w:p>
    <w:p w14:paraId="48238D72" w14:textId="77777777" w:rsidR="00192F88" w:rsidRPr="00192F88" w:rsidRDefault="00192F88" w:rsidP="00192F88">
      <w:r w:rsidRPr="00192F88">
        <w:t>Potential disputes may involve:</w:t>
      </w:r>
    </w:p>
    <w:p w14:paraId="16F6300C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Site selection. </w:t>
      </w:r>
    </w:p>
    <w:p w14:paraId="7D9E09D5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Land ownership. </w:t>
      </w:r>
    </w:p>
    <w:p w14:paraId="32EC298A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Water access. </w:t>
      </w:r>
    </w:p>
    <w:p w14:paraId="29026209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Committee membership. </w:t>
      </w:r>
    </w:p>
    <w:p w14:paraId="5B77B102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User fees. </w:t>
      </w:r>
    </w:p>
    <w:p w14:paraId="19CE8D58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Operator selection. </w:t>
      </w:r>
    </w:p>
    <w:p w14:paraId="241126DD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Employment. </w:t>
      </w:r>
    </w:p>
    <w:p w14:paraId="410CA11C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Religious or political influence. </w:t>
      </w:r>
    </w:p>
    <w:p w14:paraId="1C8D8B30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Distribution of benefits. </w:t>
      </w:r>
    </w:p>
    <w:p w14:paraId="7D216602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Repair spending. </w:t>
      </w:r>
    </w:p>
    <w:p w14:paraId="05535610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Damage to property. </w:t>
      </w:r>
    </w:p>
    <w:p w14:paraId="691956B0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Different neighborhoods. </w:t>
      </w:r>
    </w:p>
    <w:p w14:paraId="0C1F8498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Access hours. </w:t>
      </w:r>
    </w:p>
    <w:p w14:paraId="302E68DA" w14:textId="77777777" w:rsidR="00192F88" w:rsidRPr="00192F88" w:rsidRDefault="00192F88" w:rsidP="00192F88">
      <w:pPr>
        <w:numPr>
          <w:ilvl w:val="0"/>
          <w:numId w:val="24"/>
        </w:numPr>
      </w:pPr>
      <w:r w:rsidRPr="00192F88">
        <w:t xml:space="preserve">Water shortages. </w:t>
      </w:r>
    </w:p>
    <w:p w14:paraId="7F793E6B" w14:textId="77777777" w:rsidR="00192F88" w:rsidRPr="00192F88" w:rsidRDefault="00192F88" w:rsidP="00192F88">
      <w:r w:rsidRPr="00192F88">
        <w:t>The Liaison will:</w:t>
      </w:r>
    </w:p>
    <w:p w14:paraId="695C9D28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Identify the issue. </w:t>
      </w:r>
    </w:p>
    <w:p w14:paraId="21060557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Hear affected parties. </w:t>
      </w:r>
    </w:p>
    <w:p w14:paraId="7F078D1B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Document facts and perspectives. </w:t>
      </w:r>
    </w:p>
    <w:p w14:paraId="5FBD2EFB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Review the charter and agreements. </w:t>
      </w:r>
    </w:p>
    <w:p w14:paraId="77C03BDB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Identify safety or safeguarding concerns. </w:t>
      </w:r>
    </w:p>
    <w:p w14:paraId="24C5373F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Facilitate respectful discussion. </w:t>
      </w:r>
    </w:p>
    <w:p w14:paraId="3CE53AF0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Refer legal or serious security matters appropriately. </w:t>
      </w:r>
    </w:p>
    <w:p w14:paraId="4112D4DE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Document decisions. </w:t>
      </w:r>
    </w:p>
    <w:p w14:paraId="0A7D0DA9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Monitor implementation. </w:t>
      </w:r>
    </w:p>
    <w:p w14:paraId="7A81CB08" w14:textId="77777777" w:rsidR="00192F88" w:rsidRPr="00192F88" w:rsidRDefault="00192F88" w:rsidP="00192F88">
      <w:pPr>
        <w:numPr>
          <w:ilvl w:val="0"/>
          <w:numId w:val="25"/>
        </w:numPr>
      </w:pPr>
      <w:r w:rsidRPr="00192F88">
        <w:t xml:space="preserve">Escalate unresolved material conflicts. </w:t>
      </w:r>
    </w:p>
    <w:p w14:paraId="6056EC6A" w14:textId="77777777" w:rsidR="00192F88" w:rsidRPr="00192F88" w:rsidRDefault="00192F88" w:rsidP="00192F88">
      <w:r w:rsidRPr="00192F88">
        <w:t>The Liaison must remain neutral and avoid accepting gifts or favors from a party.</w:t>
      </w:r>
    </w:p>
    <w:p w14:paraId="01B877C0" w14:textId="77777777" w:rsidR="00192F88" w:rsidRPr="00192F88" w:rsidRDefault="00192F88" w:rsidP="00192F88">
      <w:r w:rsidRPr="00192F88">
        <w:pict w14:anchorId="6E259BB6">
          <v:rect id="_x0000_i1261" style="width:0;height:1.5pt" o:hralign="center" o:hrstd="t" o:hr="t" fillcolor="#a0a0a0" stroked="f"/>
        </w:pict>
      </w:r>
    </w:p>
    <w:p w14:paraId="1CD6C10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22. Prevention of Elite Capture</w:t>
      </w:r>
    </w:p>
    <w:p w14:paraId="75B870A0" w14:textId="77777777" w:rsidR="00192F88" w:rsidRPr="00192F88" w:rsidRDefault="00192F88" w:rsidP="00192F88">
      <w:r w:rsidRPr="00192F88">
        <w:t>Warning signs include:</w:t>
      </w:r>
    </w:p>
    <w:p w14:paraId="3FC5B2B8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One person controls all keys. </w:t>
      </w:r>
    </w:p>
    <w:p w14:paraId="1E661BC8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One family controls the committee. </w:t>
      </w:r>
    </w:p>
    <w:p w14:paraId="4E448074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Water is diverted to a private business. </w:t>
      </w:r>
    </w:p>
    <w:p w14:paraId="3500AFD8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Committee members receive free benefits not available to others. </w:t>
      </w:r>
    </w:p>
    <w:p w14:paraId="7666B2CE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Fees are collected without receipts. </w:t>
      </w:r>
    </w:p>
    <w:p w14:paraId="5CE671A9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People are excluded for religious or political reasons. </w:t>
      </w:r>
    </w:p>
    <w:p w14:paraId="0FA33EBC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Maintenance money is hidden. </w:t>
      </w:r>
    </w:p>
    <w:p w14:paraId="04AA59B7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Meetings are not announced. </w:t>
      </w:r>
    </w:p>
    <w:p w14:paraId="1640636D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Complaints result in retaliation. </w:t>
      </w:r>
    </w:p>
    <w:p w14:paraId="3F330AF0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The landowner threatens to close community access. </w:t>
      </w:r>
    </w:p>
    <w:p w14:paraId="243777D3" w14:textId="77777777" w:rsidR="00192F88" w:rsidRPr="00192F88" w:rsidRDefault="00192F88" w:rsidP="00192F88">
      <w:pPr>
        <w:numPr>
          <w:ilvl w:val="0"/>
          <w:numId w:val="26"/>
        </w:numPr>
      </w:pPr>
      <w:r w:rsidRPr="00192F88">
        <w:t xml:space="preserve">Beneficiary lists are controlled privately. </w:t>
      </w:r>
    </w:p>
    <w:p w14:paraId="7EFC9CEF" w14:textId="77777777" w:rsidR="00192F88" w:rsidRPr="00192F88" w:rsidRDefault="00192F88" w:rsidP="00192F88">
      <w:r w:rsidRPr="00192F88">
        <w:t>The Liaison must document and escalate these concerns.</w:t>
      </w:r>
    </w:p>
    <w:p w14:paraId="3C1D815F" w14:textId="77777777" w:rsidR="00192F88" w:rsidRPr="00192F88" w:rsidRDefault="00192F88" w:rsidP="00192F88">
      <w:r w:rsidRPr="00192F88">
        <w:pict w14:anchorId="33D38C41">
          <v:rect id="_x0000_i1262" style="width:0;height:1.5pt" o:hralign="center" o:hrstd="t" o:hr="t" fillcolor="#a0a0a0" stroked="f"/>
        </w:pict>
      </w:r>
    </w:p>
    <w:p w14:paraId="52F8FFC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23. Safeguarding and Protection</w:t>
      </w:r>
    </w:p>
    <w:p w14:paraId="3579BFE6" w14:textId="77777777" w:rsidR="00192F88" w:rsidRPr="00192F88" w:rsidRDefault="00192F88" w:rsidP="00192F88">
      <w:r w:rsidRPr="00192F88">
        <w:t>Community water points should be managed to reduce:</w:t>
      </w:r>
    </w:p>
    <w:p w14:paraId="1AC3BA64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Harassment. </w:t>
      </w:r>
    </w:p>
    <w:p w14:paraId="61D24E04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Exploitation. </w:t>
      </w:r>
    </w:p>
    <w:p w14:paraId="5C07D86D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Violence. </w:t>
      </w:r>
    </w:p>
    <w:p w14:paraId="3406B9CC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Child labor. </w:t>
      </w:r>
    </w:p>
    <w:p w14:paraId="011285AE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Unsafe nighttime collection. </w:t>
      </w:r>
    </w:p>
    <w:p w14:paraId="3E9F0B06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Sexual demands in exchange for access. </w:t>
      </w:r>
    </w:p>
    <w:p w14:paraId="7676C277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Bullying. </w:t>
      </w:r>
    </w:p>
    <w:p w14:paraId="450F3A01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Trafficking risks. </w:t>
      </w:r>
    </w:p>
    <w:p w14:paraId="74310C0E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Dangerous crowding. </w:t>
      </w:r>
    </w:p>
    <w:p w14:paraId="18A8712B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Unsupervised children near pumps or tanks. </w:t>
      </w:r>
    </w:p>
    <w:p w14:paraId="110A50AC" w14:textId="77777777" w:rsidR="00192F88" w:rsidRPr="00192F88" w:rsidRDefault="00192F88" w:rsidP="00192F88">
      <w:pPr>
        <w:numPr>
          <w:ilvl w:val="0"/>
          <w:numId w:val="27"/>
        </w:numPr>
      </w:pPr>
      <w:r w:rsidRPr="00192F88">
        <w:t xml:space="preserve">Retaliation against complainants. </w:t>
      </w:r>
    </w:p>
    <w:p w14:paraId="53C585FD" w14:textId="77777777" w:rsidR="00192F88" w:rsidRPr="00192F88" w:rsidRDefault="00192F88" w:rsidP="00192F88">
      <w:r w:rsidRPr="00192F88">
        <w:t>Women, youth, and vulnerable users must have safe ways to report concerns.</w:t>
      </w:r>
    </w:p>
    <w:p w14:paraId="5BB21AE4" w14:textId="77777777" w:rsidR="00192F88" w:rsidRPr="00192F88" w:rsidRDefault="00192F88" w:rsidP="00192F88">
      <w:r w:rsidRPr="00192F88">
        <w:pict w14:anchorId="55B86C42">
          <v:rect id="_x0000_i1263" style="width:0;height:1.5pt" o:hralign="center" o:hrstd="t" o:hr="t" fillcolor="#a0a0a0" stroked="f"/>
        </w:pict>
      </w:r>
    </w:p>
    <w:p w14:paraId="5ABE90D1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24. Committee Training</w:t>
      </w:r>
    </w:p>
    <w:p w14:paraId="5BC682A8" w14:textId="77777777" w:rsidR="00192F88" w:rsidRPr="00192F88" w:rsidRDefault="00192F88" w:rsidP="00192F88">
      <w:r w:rsidRPr="00192F88">
        <w:t>The Liaison will coordinate training in:</w:t>
      </w:r>
    </w:p>
    <w:p w14:paraId="698F53FA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Committee governance. </w:t>
      </w:r>
    </w:p>
    <w:p w14:paraId="3A957BB5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Roles and responsibilities. </w:t>
      </w:r>
    </w:p>
    <w:p w14:paraId="13B79916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Meeting procedures. </w:t>
      </w:r>
    </w:p>
    <w:p w14:paraId="05789BAA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Conflict of interest. </w:t>
      </w:r>
    </w:p>
    <w:p w14:paraId="7EF884D9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Water access. </w:t>
      </w:r>
    </w:p>
    <w:p w14:paraId="1F0D6C99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Non-discrimination. </w:t>
      </w:r>
    </w:p>
    <w:p w14:paraId="610BF57C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Financial controls. </w:t>
      </w:r>
    </w:p>
    <w:p w14:paraId="22D56FF7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User fees. </w:t>
      </w:r>
    </w:p>
    <w:p w14:paraId="71350901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Complaint handling. </w:t>
      </w:r>
    </w:p>
    <w:p w14:paraId="1AA766FF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Safeguarding. </w:t>
      </w:r>
    </w:p>
    <w:p w14:paraId="23271363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Water-quality communication. </w:t>
      </w:r>
    </w:p>
    <w:p w14:paraId="2D1F9322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Hygiene promotion. </w:t>
      </w:r>
    </w:p>
    <w:p w14:paraId="2F5C54D9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Maintenance reporting. </w:t>
      </w:r>
    </w:p>
    <w:p w14:paraId="042FC5FA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Recordkeeping. </w:t>
      </w:r>
    </w:p>
    <w:p w14:paraId="37CAC3B0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Emergency shutdown. </w:t>
      </w:r>
    </w:p>
    <w:p w14:paraId="78C215CB" w14:textId="77777777" w:rsidR="00192F88" w:rsidRPr="00192F88" w:rsidRDefault="00192F88" w:rsidP="00192F88">
      <w:pPr>
        <w:numPr>
          <w:ilvl w:val="0"/>
          <w:numId w:val="28"/>
        </w:numPr>
      </w:pPr>
      <w:r w:rsidRPr="00192F88">
        <w:t xml:space="preserve">Leadership succession. </w:t>
      </w:r>
    </w:p>
    <w:p w14:paraId="48CB0B4D" w14:textId="77777777" w:rsidR="00192F88" w:rsidRPr="00192F88" w:rsidRDefault="00192F88" w:rsidP="00192F88">
      <w:r w:rsidRPr="00192F88">
        <w:t>Training should use plain language, practical examples, and appropriate translations.</w:t>
      </w:r>
    </w:p>
    <w:p w14:paraId="307D5ADF" w14:textId="77777777" w:rsidR="00192F88" w:rsidRPr="00192F88" w:rsidRDefault="00192F88" w:rsidP="00192F88">
      <w:r w:rsidRPr="00192F88">
        <w:pict w14:anchorId="1F1E073B">
          <v:rect id="_x0000_i1264" style="width:0;height:1.5pt" o:hralign="center" o:hrstd="t" o:hr="t" fillcolor="#a0a0a0" stroked="f"/>
        </w:pict>
      </w:r>
    </w:p>
    <w:p w14:paraId="5413E4F1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25. Meeting Management</w:t>
      </w:r>
    </w:p>
    <w:p w14:paraId="1A42D9C7" w14:textId="77777777" w:rsidR="00192F88" w:rsidRPr="00192F88" w:rsidRDefault="00192F88" w:rsidP="00192F88">
      <w:r w:rsidRPr="00192F88">
        <w:t>Committee meetings should record:</w:t>
      </w:r>
    </w:p>
    <w:p w14:paraId="11A9742C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Date and location. </w:t>
      </w:r>
    </w:p>
    <w:p w14:paraId="2CDA7D66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Attendance. </w:t>
      </w:r>
    </w:p>
    <w:p w14:paraId="55097B7C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Agenda. </w:t>
      </w:r>
    </w:p>
    <w:p w14:paraId="67D31E2F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Quorum. </w:t>
      </w:r>
    </w:p>
    <w:p w14:paraId="2939DE9F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Conflicts disclosed. </w:t>
      </w:r>
    </w:p>
    <w:p w14:paraId="2C1E42AB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Decisions. </w:t>
      </w:r>
    </w:p>
    <w:p w14:paraId="1FF069D9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Votes or consensus. </w:t>
      </w:r>
    </w:p>
    <w:p w14:paraId="6519677F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Financial report. </w:t>
      </w:r>
    </w:p>
    <w:p w14:paraId="1AA45FC9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Maintenance issues. </w:t>
      </w:r>
    </w:p>
    <w:p w14:paraId="2EFB6408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Water-quality status. </w:t>
      </w:r>
    </w:p>
    <w:p w14:paraId="7D3961B7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Complaints. </w:t>
      </w:r>
    </w:p>
    <w:p w14:paraId="1D66AF61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Assigned actions. </w:t>
      </w:r>
    </w:p>
    <w:p w14:paraId="0762E67F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Deadlines. </w:t>
      </w:r>
    </w:p>
    <w:p w14:paraId="783149D6" w14:textId="77777777" w:rsidR="00192F88" w:rsidRPr="00192F88" w:rsidRDefault="00192F88" w:rsidP="00192F88">
      <w:pPr>
        <w:numPr>
          <w:ilvl w:val="0"/>
          <w:numId w:val="29"/>
        </w:numPr>
      </w:pPr>
      <w:r w:rsidRPr="00192F88">
        <w:t xml:space="preserve">Next meeting. </w:t>
      </w:r>
    </w:p>
    <w:p w14:paraId="15EA7D52" w14:textId="77777777" w:rsidR="00192F88" w:rsidRPr="00192F88" w:rsidRDefault="00192F88" w:rsidP="00192F88">
      <w:r w:rsidRPr="00192F88">
        <w:t>Minutes should be retained and shared appropriately with the community.</w:t>
      </w:r>
    </w:p>
    <w:p w14:paraId="5FD67FE3" w14:textId="77777777" w:rsidR="00192F88" w:rsidRPr="00192F88" w:rsidRDefault="00192F88" w:rsidP="00192F88">
      <w:r w:rsidRPr="00192F88">
        <w:pict w14:anchorId="5E082172">
          <v:rect id="_x0000_i1265" style="width:0;height:1.5pt" o:hralign="center" o:hrstd="t" o:hr="t" fillcolor="#a0a0a0" stroked="f"/>
        </w:pict>
      </w:r>
    </w:p>
    <w:p w14:paraId="42F52425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26. Community Communications</w:t>
      </w:r>
    </w:p>
    <w:p w14:paraId="517882DF" w14:textId="77777777" w:rsidR="00192F88" w:rsidRPr="00192F88" w:rsidRDefault="00192F88" w:rsidP="00192F88">
      <w:r w:rsidRPr="00192F88">
        <w:t>The Liaison will support communication about:</w:t>
      </w:r>
    </w:p>
    <w:p w14:paraId="17418047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Project purpose. </w:t>
      </w:r>
    </w:p>
    <w:p w14:paraId="46E2E069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Construction schedule. </w:t>
      </w:r>
    </w:p>
    <w:p w14:paraId="08C7F3F7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Water-use status. </w:t>
      </w:r>
    </w:p>
    <w:p w14:paraId="79E6F9B5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Testing. </w:t>
      </w:r>
    </w:p>
    <w:p w14:paraId="2D0690B0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Treatment. </w:t>
      </w:r>
    </w:p>
    <w:p w14:paraId="6FE97432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Operating hours. </w:t>
      </w:r>
    </w:p>
    <w:p w14:paraId="6A1B8E35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Fees. </w:t>
      </w:r>
    </w:p>
    <w:p w14:paraId="3E2B84C2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Temporary closures. </w:t>
      </w:r>
    </w:p>
    <w:p w14:paraId="2690E9D5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Maintenance. </w:t>
      </w:r>
    </w:p>
    <w:p w14:paraId="206764AD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Committee meetings. </w:t>
      </w:r>
    </w:p>
    <w:p w14:paraId="398E0196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Complaints. </w:t>
      </w:r>
    </w:p>
    <w:p w14:paraId="17DFAEF0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Emergency instructions. </w:t>
      </w:r>
    </w:p>
    <w:p w14:paraId="7B46DFB0" w14:textId="77777777" w:rsidR="00192F88" w:rsidRPr="00192F88" w:rsidRDefault="00192F88" w:rsidP="00192F88">
      <w:pPr>
        <w:numPr>
          <w:ilvl w:val="0"/>
          <w:numId w:val="30"/>
        </w:numPr>
      </w:pPr>
      <w:r w:rsidRPr="00192F88">
        <w:t xml:space="preserve">Verified project results. </w:t>
      </w:r>
    </w:p>
    <w:p w14:paraId="69004D1C" w14:textId="77777777" w:rsidR="00192F88" w:rsidRPr="00192F88" w:rsidRDefault="00192F88" w:rsidP="00192F88">
      <w:r w:rsidRPr="00192F88">
        <w:t>Messages should be available in Haitian Creole and French, with English and Spanish where appropriate.</w:t>
      </w:r>
    </w:p>
    <w:p w14:paraId="4B9B13D9" w14:textId="77777777" w:rsidR="00192F88" w:rsidRPr="00192F88" w:rsidRDefault="00192F88" w:rsidP="00192F88">
      <w:r w:rsidRPr="00192F88">
        <w:t>Sensitive land, security, complaint, and personal information must remain protected.</w:t>
      </w:r>
    </w:p>
    <w:p w14:paraId="17553C28" w14:textId="77777777" w:rsidR="00192F88" w:rsidRPr="00192F88" w:rsidRDefault="00192F88" w:rsidP="00192F88">
      <w:r w:rsidRPr="00192F88">
        <w:pict w14:anchorId="78F80966">
          <v:rect id="_x0000_i1266" style="width:0;height:1.5pt" o:hralign="center" o:hrstd="t" o:hr="t" fillcolor="#a0a0a0" stroked="f"/>
        </w:pict>
      </w:r>
    </w:p>
    <w:p w14:paraId="3BF19995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27. Monitoring Committee Performance</w:t>
      </w:r>
    </w:p>
    <w:p w14:paraId="3E9DB4CF" w14:textId="77777777" w:rsidR="00192F88" w:rsidRPr="00192F88" w:rsidRDefault="00192F88" w:rsidP="00192F88">
      <w:r w:rsidRPr="00192F88">
        <w:t>The Liaison will monitor:</w:t>
      </w:r>
    </w:p>
    <w:p w14:paraId="432E2E35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Meeting frequency. </w:t>
      </w:r>
    </w:p>
    <w:p w14:paraId="5DAF8C41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Attendance. </w:t>
      </w:r>
    </w:p>
    <w:p w14:paraId="32A4941F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Inclusive participation. </w:t>
      </w:r>
    </w:p>
    <w:p w14:paraId="6ED3426D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Financial reporting. </w:t>
      </w:r>
    </w:p>
    <w:p w14:paraId="39A82F48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Complaint resolution. </w:t>
      </w:r>
    </w:p>
    <w:p w14:paraId="042AB55A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Maintenance reporting. </w:t>
      </w:r>
    </w:p>
    <w:p w14:paraId="757BE927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Water-quality communication. </w:t>
      </w:r>
    </w:p>
    <w:p w14:paraId="2DAC647F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Operator supervision. </w:t>
      </w:r>
    </w:p>
    <w:p w14:paraId="49982232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Access fairness. </w:t>
      </w:r>
    </w:p>
    <w:p w14:paraId="6C64ABA2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Record completeness. </w:t>
      </w:r>
    </w:p>
    <w:p w14:paraId="6D194D07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Conflict management. </w:t>
      </w:r>
    </w:p>
    <w:p w14:paraId="7EACE406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Succession readiness. </w:t>
      </w:r>
    </w:p>
    <w:p w14:paraId="49B4BC54" w14:textId="77777777" w:rsidR="00192F88" w:rsidRPr="00192F88" w:rsidRDefault="00192F88" w:rsidP="00192F88">
      <w:pPr>
        <w:numPr>
          <w:ilvl w:val="0"/>
          <w:numId w:val="31"/>
        </w:numPr>
      </w:pPr>
      <w:r w:rsidRPr="00192F88">
        <w:t xml:space="preserve">Community trust. </w:t>
      </w:r>
    </w:p>
    <w:p w14:paraId="35A9CFFD" w14:textId="77777777" w:rsidR="00192F88" w:rsidRPr="00192F88" w:rsidRDefault="00192F88" w:rsidP="00192F88">
      <w:r w:rsidRPr="00192F88">
        <w:t>The Liaison should identify weaknesses early and provide coaching or escalation.</w:t>
      </w:r>
    </w:p>
    <w:p w14:paraId="4E9CDED9" w14:textId="77777777" w:rsidR="00192F88" w:rsidRPr="00192F88" w:rsidRDefault="00192F88" w:rsidP="00192F88">
      <w:r w:rsidRPr="00192F88">
        <w:pict w14:anchorId="5E8D78FA">
          <v:rect id="_x0000_i1267" style="width:0;height:1.5pt" o:hralign="center" o:hrstd="t" o:hr="t" fillcolor="#a0a0a0" stroked="f"/>
        </w:pict>
      </w:r>
    </w:p>
    <w:p w14:paraId="731DFEAD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28. Partnership Handover</w:t>
      </w:r>
    </w:p>
    <w:p w14:paraId="60C01680" w14:textId="77777777" w:rsidR="00192F88" w:rsidRPr="00192F88" w:rsidRDefault="00192F88" w:rsidP="00192F88">
      <w:r w:rsidRPr="00192F88">
        <w:t>Before UnityReach Global leaves, the Liaison will confirm:</w:t>
      </w:r>
    </w:p>
    <w:p w14:paraId="442C1CD1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Committee membership. </w:t>
      </w:r>
    </w:p>
    <w:p w14:paraId="6B5A627A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Charter. </w:t>
      </w:r>
    </w:p>
    <w:p w14:paraId="0580D963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Leadership roles. </w:t>
      </w:r>
    </w:p>
    <w:p w14:paraId="3B205034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Operator assignment. </w:t>
      </w:r>
    </w:p>
    <w:p w14:paraId="61B1BF4B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Access rules. </w:t>
      </w:r>
    </w:p>
    <w:p w14:paraId="7B04895E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Fee policy. </w:t>
      </w:r>
    </w:p>
    <w:p w14:paraId="7816D547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Financial controls. </w:t>
      </w:r>
    </w:p>
    <w:p w14:paraId="1F0107FF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Complaint channels. </w:t>
      </w:r>
    </w:p>
    <w:p w14:paraId="059C7737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Technical contacts. </w:t>
      </w:r>
    </w:p>
    <w:p w14:paraId="5E962796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Laboratory contacts. </w:t>
      </w:r>
    </w:p>
    <w:p w14:paraId="41797E95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Maintenance schedule. </w:t>
      </w:r>
    </w:p>
    <w:p w14:paraId="6CF9F2D7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Spare-parts access. </w:t>
      </w:r>
    </w:p>
    <w:p w14:paraId="4BE624B5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Emergency procedures. </w:t>
      </w:r>
    </w:p>
    <w:p w14:paraId="571AFE4E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Post-mission communication. </w:t>
      </w:r>
    </w:p>
    <w:p w14:paraId="419AEC46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Monitoring and reporting schedule. </w:t>
      </w:r>
    </w:p>
    <w:p w14:paraId="6F670F85" w14:textId="77777777" w:rsidR="00192F88" w:rsidRPr="00192F88" w:rsidRDefault="00192F88" w:rsidP="00192F88">
      <w:pPr>
        <w:numPr>
          <w:ilvl w:val="0"/>
          <w:numId w:val="32"/>
        </w:numPr>
      </w:pPr>
      <w:r w:rsidRPr="00192F88">
        <w:t xml:space="preserve">Ownership and responsibility. </w:t>
      </w:r>
    </w:p>
    <w:p w14:paraId="5FCB5634" w14:textId="77777777" w:rsidR="00192F88" w:rsidRPr="00192F88" w:rsidRDefault="00192F88" w:rsidP="00192F88">
      <w:r w:rsidRPr="00192F88">
        <w:t>Handover must be documented and acknowledged by authorized community and organizational representatives.</w:t>
      </w:r>
    </w:p>
    <w:p w14:paraId="16B6F085" w14:textId="77777777" w:rsidR="00192F88" w:rsidRPr="00192F88" w:rsidRDefault="00192F88" w:rsidP="00192F88">
      <w:r w:rsidRPr="00192F88">
        <w:pict w14:anchorId="7466F073">
          <v:rect id="_x0000_i1268" style="width:0;height:1.5pt" o:hralign="center" o:hrstd="t" o:hr="t" fillcolor="#a0a0a0" stroked="f"/>
        </w:pict>
      </w:r>
    </w:p>
    <w:p w14:paraId="0335D9D0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29. Emergency Responsibilities</w:t>
      </w:r>
    </w:p>
    <w:p w14:paraId="43F1BC95" w14:textId="77777777" w:rsidR="00192F88" w:rsidRPr="00192F88" w:rsidRDefault="00192F88" w:rsidP="00192F88">
      <w:r w:rsidRPr="00192F88">
        <w:t>During contamination, equipment failure, conflict, flooding, or another emergency, the Liaison will:</w:t>
      </w:r>
    </w:p>
    <w:p w14:paraId="2BDC6691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Notify committee leadership. </w:t>
      </w:r>
    </w:p>
    <w:p w14:paraId="41578944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Communicate approved instructions. </w:t>
      </w:r>
    </w:p>
    <w:p w14:paraId="5639BF35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Help restrict access when required. </w:t>
      </w:r>
    </w:p>
    <w:p w14:paraId="0069355D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Identify affected community groups. </w:t>
      </w:r>
    </w:p>
    <w:p w14:paraId="5F30F3D8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Support safe alternative water arrangements. </w:t>
      </w:r>
    </w:p>
    <w:p w14:paraId="7407951C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Communicate temporary rules. </w:t>
      </w:r>
    </w:p>
    <w:p w14:paraId="61F0541F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Collect feedback. </w:t>
      </w:r>
    </w:p>
    <w:p w14:paraId="5BD81A54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Report discrimination or exploitation. </w:t>
      </w:r>
    </w:p>
    <w:p w14:paraId="0C76E608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Support community accountability. </w:t>
      </w:r>
    </w:p>
    <w:p w14:paraId="48636865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Document decisions and concerns. </w:t>
      </w:r>
    </w:p>
    <w:p w14:paraId="28A8B9F8" w14:textId="77777777" w:rsidR="00192F88" w:rsidRPr="00192F88" w:rsidRDefault="00192F88" w:rsidP="00192F88">
      <w:pPr>
        <w:numPr>
          <w:ilvl w:val="0"/>
          <w:numId w:val="33"/>
        </w:numPr>
      </w:pPr>
      <w:r w:rsidRPr="00192F88">
        <w:t xml:space="preserve">Coordinate reopening communication. </w:t>
      </w:r>
    </w:p>
    <w:p w14:paraId="6BF31950" w14:textId="77777777" w:rsidR="00192F88" w:rsidRPr="00192F88" w:rsidRDefault="00192F88" w:rsidP="00192F88">
      <w:r w:rsidRPr="00192F88">
        <w:t>The Liaison must not independently declare unsafe water safe for use.</w:t>
      </w:r>
    </w:p>
    <w:p w14:paraId="681EF112" w14:textId="77777777" w:rsidR="00192F88" w:rsidRPr="00192F88" w:rsidRDefault="00192F88" w:rsidP="00192F88">
      <w:r w:rsidRPr="00192F88">
        <w:pict w14:anchorId="2C235F9E">
          <v:rect id="_x0000_i1269" style="width:0;height:1.5pt" o:hralign="center" o:hrstd="t" o:hr="t" fillcolor="#a0a0a0" stroked="f"/>
        </w:pict>
      </w:r>
    </w:p>
    <w:p w14:paraId="061325AC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30. Authority</w:t>
      </w:r>
    </w:p>
    <w:p w14:paraId="2798DAB4" w14:textId="77777777" w:rsidR="00192F88" w:rsidRPr="00192F88" w:rsidRDefault="00192F88" w:rsidP="00192F88">
      <w:r w:rsidRPr="00192F88">
        <w:t>The Community Water Committee Liaison may:</w:t>
      </w:r>
    </w:p>
    <w:p w14:paraId="2E0AED1B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Convene approved community consultations. </w:t>
      </w:r>
    </w:p>
    <w:p w14:paraId="7436E3BF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Facilitate committee formation. </w:t>
      </w:r>
    </w:p>
    <w:p w14:paraId="78CC0667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Recommend inclusive membership. </w:t>
      </w:r>
    </w:p>
    <w:p w14:paraId="461E8C89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Draft committee governance documents. </w:t>
      </w:r>
    </w:p>
    <w:p w14:paraId="1D024BFF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Require documented access and complaint procedures before handover. </w:t>
      </w:r>
    </w:p>
    <w:p w14:paraId="7C2A4283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Escalate discrimination, coercion, financial misuse, or elite capture. </w:t>
      </w:r>
    </w:p>
    <w:p w14:paraId="7C46835D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Recommend delaying handover when community governance is not ready. </w:t>
      </w:r>
    </w:p>
    <w:p w14:paraId="382A76A7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Support conflict resolution. </w:t>
      </w:r>
    </w:p>
    <w:p w14:paraId="5016C5D9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Request transparent committee reporting. </w:t>
      </w:r>
    </w:p>
    <w:p w14:paraId="14B1063A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Recommend retraining or committee restructuring. </w:t>
      </w:r>
    </w:p>
    <w:p w14:paraId="6648A43A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Restrict UnityReach Global recognition of an improperly controlled committee. </w:t>
      </w:r>
    </w:p>
    <w:p w14:paraId="0BD13804" w14:textId="77777777" w:rsidR="00192F88" w:rsidRPr="00192F88" w:rsidRDefault="00192F88" w:rsidP="00192F88">
      <w:pPr>
        <w:numPr>
          <w:ilvl w:val="0"/>
          <w:numId w:val="34"/>
        </w:numPr>
      </w:pPr>
      <w:r w:rsidRPr="00192F88">
        <w:t xml:space="preserve">Refer legal, safeguarding, or security matters to qualified authorities. </w:t>
      </w:r>
    </w:p>
    <w:p w14:paraId="745E96FD" w14:textId="77777777" w:rsidR="00192F88" w:rsidRPr="00192F88" w:rsidRDefault="00192F88" w:rsidP="00192F88">
      <w:r w:rsidRPr="00192F88">
        <w:pict w14:anchorId="64180358">
          <v:rect id="_x0000_i1270" style="width:0;height:1.5pt" o:hralign="center" o:hrstd="t" o:hr="t" fillcolor="#a0a0a0" stroked="f"/>
        </w:pict>
      </w:r>
    </w:p>
    <w:p w14:paraId="6BD3682F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31. Limitations</w:t>
      </w:r>
    </w:p>
    <w:p w14:paraId="2850D214" w14:textId="77777777" w:rsidR="00192F88" w:rsidRPr="00192F88" w:rsidRDefault="00192F88" w:rsidP="00192F88">
      <w:r w:rsidRPr="00192F88">
        <w:t>The Liaison may not:</w:t>
      </w:r>
    </w:p>
    <w:p w14:paraId="3F981E9C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Appoint a committee unilaterally. </w:t>
      </w:r>
    </w:p>
    <w:p w14:paraId="49DB1C3D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Guarantee resolution of community disputes. </w:t>
      </w:r>
    </w:p>
    <w:p w14:paraId="75D73AA1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Provide legal advice. </w:t>
      </w:r>
    </w:p>
    <w:p w14:paraId="5CF136F6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transfer land ownership. </w:t>
      </w:r>
    </w:p>
    <w:p w14:paraId="2CD65A9A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Sign agreements unless authorized. </w:t>
      </w:r>
    </w:p>
    <w:p w14:paraId="365E9A9D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control community funds. </w:t>
      </w:r>
    </w:p>
    <w:p w14:paraId="665E5C9D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approve technical water safety. </w:t>
      </w:r>
    </w:p>
    <w:p w14:paraId="4D13DC3C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promise permanently free water. </w:t>
      </w:r>
    </w:p>
    <w:p w14:paraId="0DF4C48A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impose fees. </w:t>
      </w:r>
    </w:p>
    <w:p w14:paraId="02249457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favor a church, family, political group, or business. </w:t>
      </w:r>
    </w:p>
    <w:p w14:paraId="505B758B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conceal community opposition. </w:t>
      </w:r>
    </w:p>
    <w:p w14:paraId="5FB92838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require religious participation. </w:t>
      </w:r>
    </w:p>
    <w:p w14:paraId="5D48CB34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publish confidential complaints. </w:t>
      </w:r>
    </w:p>
    <w:p w14:paraId="4CA86215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mediate an active violent or criminal matter without qualified support. </w:t>
      </w:r>
    </w:p>
    <w:p w14:paraId="72C79173" w14:textId="77777777" w:rsidR="00192F88" w:rsidRPr="00192F88" w:rsidRDefault="00192F88" w:rsidP="00192F88">
      <w:pPr>
        <w:numPr>
          <w:ilvl w:val="0"/>
          <w:numId w:val="35"/>
        </w:numPr>
      </w:pPr>
      <w:r w:rsidRPr="00192F88">
        <w:t xml:space="preserve">represent a symbolic meeting as full community consent. </w:t>
      </w:r>
    </w:p>
    <w:p w14:paraId="6D23D01A" w14:textId="77777777" w:rsidR="00192F88" w:rsidRPr="00192F88" w:rsidRDefault="00192F88" w:rsidP="00192F88">
      <w:r w:rsidRPr="00192F88">
        <w:pict w14:anchorId="084523BC">
          <v:rect id="_x0000_i1271" style="width:0;height:1.5pt" o:hralign="center" o:hrstd="t" o:hr="t" fillcolor="#a0a0a0" stroked="f"/>
        </w:pict>
      </w:r>
    </w:p>
    <w:p w14:paraId="11F361DF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32. Timeline of Responsibilities</w:t>
      </w:r>
    </w:p>
    <w:p w14:paraId="40FE5532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August–September 2026: Community Engagement Foundation</w:t>
      </w:r>
    </w:p>
    <w:p w14:paraId="781726F1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Establish community-engagement standards. </w:t>
      </w:r>
    </w:p>
    <w:p w14:paraId="2B3DEC34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Identify Haitian partner organizations. </w:t>
      </w:r>
    </w:p>
    <w:p w14:paraId="019B5C17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Develop stakeholder-mapping tools. </w:t>
      </w:r>
    </w:p>
    <w:p w14:paraId="40287FA0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Create consultation procedures. </w:t>
      </w:r>
    </w:p>
    <w:p w14:paraId="6CB4E97A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Define inclusion requirements. </w:t>
      </w:r>
    </w:p>
    <w:p w14:paraId="736DD624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Establish complaint and conflict-management principles. </w:t>
      </w:r>
    </w:p>
    <w:p w14:paraId="57BD27C6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Coordinate with the technical and water-quality teams. </w:t>
      </w:r>
    </w:p>
    <w:p w14:paraId="0EABCB26" w14:textId="77777777" w:rsidR="00192F88" w:rsidRPr="00192F88" w:rsidRDefault="00192F88" w:rsidP="00192F88">
      <w:pPr>
        <w:numPr>
          <w:ilvl w:val="0"/>
          <w:numId w:val="36"/>
        </w:numPr>
      </w:pPr>
      <w:r w:rsidRPr="00192F88">
        <w:t xml:space="preserve">Begin preliminary community mapping. </w:t>
      </w:r>
    </w:p>
    <w:p w14:paraId="6F9D19B7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October–December 2026: Initial Consultation</w:t>
      </w:r>
    </w:p>
    <w:p w14:paraId="78F0620F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Meet community leaders and institutions. </w:t>
      </w:r>
    </w:p>
    <w:p w14:paraId="38EEDEE6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Identify water users and underserved groups. </w:t>
      </w:r>
    </w:p>
    <w:p w14:paraId="3EE9E45D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Learn about existing water practices. </w:t>
      </w:r>
    </w:p>
    <w:p w14:paraId="2DEA9037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Review prior projects and conflicts. </w:t>
      </w:r>
    </w:p>
    <w:p w14:paraId="1AAB4BF3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Identify possible committee structures. </w:t>
      </w:r>
    </w:p>
    <w:p w14:paraId="388D6512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Communicate that no project or benefit is yet guaranteed. </w:t>
      </w:r>
    </w:p>
    <w:p w14:paraId="236B3B6F" w14:textId="77777777" w:rsidR="00192F88" w:rsidRPr="00192F88" w:rsidRDefault="00192F88" w:rsidP="00192F88">
      <w:pPr>
        <w:numPr>
          <w:ilvl w:val="0"/>
          <w:numId w:val="37"/>
        </w:numPr>
      </w:pPr>
      <w:r w:rsidRPr="00192F88">
        <w:t xml:space="preserve">Document community priorities. </w:t>
      </w:r>
    </w:p>
    <w:p w14:paraId="63D3C745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January–June 2027: Committee Development</w:t>
      </w:r>
    </w:p>
    <w:p w14:paraId="4E9099E0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Conduct broader consultations. </w:t>
      </w:r>
    </w:p>
    <w:p w14:paraId="1C6C113A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Facilitate committee selection. </w:t>
      </w:r>
    </w:p>
    <w:p w14:paraId="78DD924B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Develop the committee charter. </w:t>
      </w:r>
    </w:p>
    <w:p w14:paraId="6742383C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Define access and membership rules. </w:t>
      </w:r>
    </w:p>
    <w:p w14:paraId="727452B3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Identify operator candidates. </w:t>
      </w:r>
    </w:p>
    <w:p w14:paraId="7395955C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Review land and access concerns. </w:t>
      </w:r>
    </w:p>
    <w:p w14:paraId="4C8FDFD6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Establish complaint channels. </w:t>
      </w:r>
    </w:p>
    <w:p w14:paraId="468AE07F" w14:textId="77777777" w:rsidR="00192F88" w:rsidRPr="00192F88" w:rsidRDefault="00192F88" w:rsidP="00192F88">
      <w:pPr>
        <w:numPr>
          <w:ilvl w:val="0"/>
          <w:numId w:val="38"/>
        </w:numPr>
      </w:pPr>
      <w:r w:rsidRPr="00192F88">
        <w:t xml:space="preserve">Begin governance training. </w:t>
      </w:r>
    </w:p>
    <w:p w14:paraId="58D3341D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July–December 2027: Governance and Design Participation</w:t>
      </w:r>
    </w:p>
    <w:p w14:paraId="39831D6B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Strengthen committee representation. </w:t>
      </w:r>
    </w:p>
    <w:p w14:paraId="760C6663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Involve the committee in site and design discussions. </w:t>
      </w:r>
    </w:p>
    <w:p w14:paraId="54C0DFF8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Develop preliminary access and fee policies. </w:t>
      </w:r>
    </w:p>
    <w:p w14:paraId="065D1E9D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Conduct conflict-of-interest disclosures. </w:t>
      </w:r>
    </w:p>
    <w:p w14:paraId="3D6C27A1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Establish meeting and financial records. </w:t>
      </w:r>
    </w:p>
    <w:p w14:paraId="793926F9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Resolve or escalate major disputes. </w:t>
      </w:r>
    </w:p>
    <w:p w14:paraId="20991658" w14:textId="77777777" w:rsidR="00192F88" w:rsidRPr="00192F88" w:rsidRDefault="00192F88" w:rsidP="00192F88">
      <w:pPr>
        <w:numPr>
          <w:ilvl w:val="0"/>
          <w:numId w:val="39"/>
        </w:numPr>
      </w:pPr>
      <w:r w:rsidRPr="00192F88">
        <w:t xml:space="preserve">Monitor community acceptance. </w:t>
      </w:r>
    </w:p>
    <w:p w14:paraId="2BFAF96C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January–June 2028: Construction Preparation</w:t>
      </w:r>
    </w:p>
    <w:p w14:paraId="563F7AB3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Confirm land and access understandings. </w:t>
      </w:r>
    </w:p>
    <w:p w14:paraId="5C531664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Finalize committee roles. </w:t>
      </w:r>
    </w:p>
    <w:p w14:paraId="7A8EF3B5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Prepare construction communication. </w:t>
      </w:r>
    </w:p>
    <w:p w14:paraId="592870D8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Establish public-safety messaging. </w:t>
      </w:r>
    </w:p>
    <w:p w14:paraId="7F7E05AD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Develop community contribution procedures. </w:t>
      </w:r>
    </w:p>
    <w:p w14:paraId="20ACBDAD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Confirm complaint and damage-reporting channels. </w:t>
      </w:r>
    </w:p>
    <w:p w14:paraId="1DF56B32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Coordinate operator selection. </w:t>
      </w:r>
    </w:p>
    <w:p w14:paraId="6B1E0C5E" w14:textId="77777777" w:rsidR="00192F88" w:rsidRPr="00192F88" w:rsidRDefault="00192F88" w:rsidP="00192F88">
      <w:pPr>
        <w:numPr>
          <w:ilvl w:val="0"/>
          <w:numId w:val="40"/>
        </w:numPr>
      </w:pPr>
      <w:r w:rsidRPr="00192F88">
        <w:t xml:space="preserve">Prepare safeguarding controls. </w:t>
      </w:r>
    </w:p>
    <w:p w14:paraId="7ACD5C9E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July–September 2028: Construction Engagement</w:t>
      </w:r>
    </w:p>
    <w:p w14:paraId="33671DF3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Conduct regular community updates. </w:t>
      </w:r>
    </w:p>
    <w:p w14:paraId="15F4B332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Receive construction complaints. </w:t>
      </w:r>
    </w:p>
    <w:p w14:paraId="678B3651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Monitor inclusion and conflict. </w:t>
      </w:r>
    </w:p>
    <w:p w14:paraId="62AFA142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Support safe site boundaries. </w:t>
      </w:r>
    </w:p>
    <w:p w14:paraId="06CA4708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Track community contributions. </w:t>
      </w:r>
    </w:p>
    <w:p w14:paraId="1913C085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Prevent premature access. </w:t>
      </w:r>
    </w:p>
    <w:p w14:paraId="25CD7427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Continue committee training. </w:t>
      </w:r>
    </w:p>
    <w:p w14:paraId="55EDBABB" w14:textId="77777777" w:rsidR="00192F88" w:rsidRPr="00192F88" w:rsidRDefault="00192F88" w:rsidP="00192F88">
      <w:pPr>
        <w:numPr>
          <w:ilvl w:val="0"/>
          <w:numId w:val="41"/>
        </w:numPr>
      </w:pPr>
      <w:r w:rsidRPr="00192F88">
        <w:t xml:space="preserve">Document decisions and unresolved issues. </w:t>
      </w:r>
    </w:p>
    <w:p w14:paraId="1C218B7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October–November 2028: Handover Preparation</w:t>
      </w:r>
    </w:p>
    <w:p w14:paraId="4DF07E3E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Finalize the committee charter. </w:t>
      </w:r>
    </w:p>
    <w:p w14:paraId="1E27EFD6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Confirm access, fee, finance, complaint, maintenance, and succession policies. </w:t>
      </w:r>
    </w:p>
    <w:p w14:paraId="7D289A03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Complete operator and committee training. </w:t>
      </w:r>
    </w:p>
    <w:p w14:paraId="19A96AEA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Conduct governance simulations. </w:t>
      </w:r>
    </w:p>
    <w:p w14:paraId="1377565F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Test emergency communication. </w:t>
      </w:r>
    </w:p>
    <w:p w14:paraId="6439394D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Verify community understanding. </w:t>
      </w:r>
    </w:p>
    <w:p w14:paraId="0258210F" w14:textId="77777777" w:rsidR="00192F88" w:rsidRPr="00192F88" w:rsidRDefault="00192F88" w:rsidP="00192F88">
      <w:pPr>
        <w:numPr>
          <w:ilvl w:val="0"/>
          <w:numId w:val="42"/>
        </w:numPr>
      </w:pPr>
      <w:r w:rsidRPr="00192F88">
        <w:t xml:space="preserve">Correct unresolved governance weaknesses. </w:t>
      </w:r>
    </w:p>
    <w:p w14:paraId="09F8E703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December 1–13, 2028: Final Community Readiness</w:t>
      </w:r>
    </w:p>
    <w:p w14:paraId="2CC3182A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Reconfirm committee membership. </w:t>
      </w:r>
    </w:p>
    <w:p w14:paraId="5382C4F6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Confirm meetings and communication schedules. </w:t>
      </w:r>
    </w:p>
    <w:p w14:paraId="5ACAE76C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Review current project status. </w:t>
      </w:r>
    </w:p>
    <w:p w14:paraId="351CF87F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Prepare multilingual community updates. </w:t>
      </w:r>
    </w:p>
    <w:p w14:paraId="3375E6F2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Verify complaint channels. </w:t>
      </w:r>
    </w:p>
    <w:p w14:paraId="4D299E57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Confirm handover documentation. </w:t>
      </w:r>
    </w:p>
    <w:p w14:paraId="50AC53EF" w14:textId="77777777" w:rsidR="00192F88" w:rsidRPr="00192F88" w:rsidRDefault="00192F88" w:rsidP="00192F88">
      <w:pPr>
        <w:numPr>
          <w:ilvl w:val="0"/>
          <w:numId w:val="43"/>
        </w:numPr>
      </w:pPr>
      <w:r w:rsidRPr="00192F88">
        <w:t xml:space="preserve">Escalate unresolved land, access, discrimination, or financial concerns. </w:t>
      </w:r>
    </w:p>
    <w:p w14:paraId="7E1CD9FA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December 14, 2028: Arrival</w:t>
      </w:r>
    </w:p>
    <w:p w14:paraId="33E34A13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Meet community and committee representatives. </w:t>
      </w:r>
    </w:p>
    <w:p w14:paraId="319D974A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Confirm current concerns. </w:t>
      </w:r>
    </w:p>
    <w:p w14:paraId="05C1CA4D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Review committee readiness. </w:t>
      </w:r>
    </w:p>
    <w:p w14:paraId="767AAC55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Communicate mission activities. </w:t>
      </w:r>
    </w:p>
    <w:p w14:paraId="5B323A34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Confirm construction and water-point access controls. </w:t>
      </w:r>
    </w:p>
    <w:p w14:paraId="30EFCA83" w14:textId="77777777" w:rsidR="00192F88" w:rsidRPr="00192F88" w:rsidRDefault="00192F88" w:rsidP="00192F88">
      <w:pPr>
        <w:numPr>
          <w:ilvl w:val="0"/>
          <w:numId w:val="44"/>
        </w:numPr>
      </w:pPr>
      <w:r w:rsidRPr="00192F88">
        <w:t xml:space="preserve">Adjust the engagement schedule when required. </w:t>
      </w:r>
    </w:p>
    <w:p w14:paraId="7A38D376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December 15–23, 2028: Active Mission Period</w:t>
      </w:r>
    </w:p>
    <w:p w14:paraId="711547D5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Conduct community and committee meetings. </w:t>
      </w:r>
    </w:p>
    <w:p w14:paraId="58719ADB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Support project communication. </w:t>
      </w:r>
    </w:p>
    <w:p w14:paraId="194EB3BB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Monitor access fairness. </w:t>
      </w:r>
    </w:p>
    <w:p w14:paraId="7B51BD2F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Receive and route complaints. </w:t>
      </w:r>
    </w:p>
    <w:p w14:paraId="09D3B362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Support hygiene-promotion participation. </w:t>
      </w:r>
    </w:p>
    <w:p w14:paraId="19955B18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Coordinate commissioning and use-status communication. </w:t>
      </w:r>
    </w:p>
    <w:p w14:paraId="11D46CCE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Monitor religious or political pressure. </w:t>
      </w:r>
    </w:p>
    <w:p w14:paraId="1D5EE072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Facilitate conflict resolution. </w:t>
      </w:r>
    </w:p>
    <w:p w14:paraId="5BD54570" w14:textId="77777777" w:rsidR="00192F88" w:rsidRPr="00192F88" w:rsidRDefault="00192F88" w:rsidP="00192F88">
      <w:pPr>
        <w:numPr>
          <w:ilvl w:val="0"/>
          <w:numId w:val="45"/>
        </w:numPr>
      </w:pPr>
      <w:r w:rsidRPr="00192F88">
        <w:t xml:space="preserve">Prepare formal handover. </w:t>
      </w:r>
    </w:p>
    <w:p w14:paraId="1FD5B33B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December 24, 2028–January 2, 2029: Handover and Transition</w:t>
      </w:r>
    </w:p>
    <w:p w14:paraId="6449943B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Complete governance and financial-control training. </w:t>
      </w:r>
    </w:p>
    <w:p w14:paraId="75C8854E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Finalize committee documents. </w:t>
      </w:r>
    </w:p>
    <w:p w14:paraId="28AEF46D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Confirm operator accountability. </w:t>
      </w:r>
    </w:p>
    <w:p w14:paraId="5AE3D36F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Complete access and complaint procedures. </w:t>
      </w:r>
    </w:p>
    <w:p w14:paraId="7133415B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Transfer approved records and contacts. </w:t>
      </w:r>
    </w:p>
    <w:p w14:paraId="565F3FCF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Verify community understanding. </w:t>
      </w:r>
    </w:p>
    <w:p w14:paraId="1F1FDCDD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Document unresolved disputes. </w:t>
      </w:r>
    </w:p>
    <w:p w14:paraId="2468DD02" w14:textId="77777777" w:rsidR="00192F88" w:rsidRPr="00192F88" w:rsidRDefault="00192F88" w:rsidP="00192F88">
      <w:pPr>
        <w:numPr>
          <w:ilvl w:val="0"/>
          <w:numId w:val="46"/>
        </w:numPr>
      </w:pPr>
      <w:r w:rsidRPr="00192F88">
        <w:t xml:space="preserve">Establish post-mission reporting and communication. </w:t>
      </w:r>
    </w:p>
    <w:p w14:paraId="65F35D95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January 3, 2029: Final Day and Return</w:t>
      </w:r>
    </w:p>
    <w:p w14:paraId="4459FE63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Confirm local ownership and responsible contacts. </w:t>
      </w:r>
    </w:p>
    <w:p w14:paraId="4B80ECF6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Transfer remaining committee records. </w:t>
      </w:r>
    </w:p>
    <w:p w14:paraId="2C0F80C5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Document open actions. </w:t>
      </w:r>
    </w:p>
    <w:p w14:paraId="69CBD284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Confirm UnityReach Global’s post-mission contact. </w:t>
      </w:r>
    </w:p>
    <w:p w14:paraId="4B5800B2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Submit the preliminary community-liaison closeout report. </w:t>
      </w:r>
    </w:p>
    <w:p w14:paraId="0A1F9857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Preserve sensitive complaint and conflict records. </w:t>
      </w:r>
    </w:p>
    <w:p w14:paraId="7923F5C1" w14:textId="77777777" w:rsidR="00192F88" w:rsidRPr="00192F88" w:rsidRDefault="00192F88" w:rsidP="00192F88">
      <w:pPr>
        <w:numPr>
          <w:ilvl w:val="0"/>
          <w:numId w:val="47"/>
        </w:numPr>
      </w:pPr>
      <w:r w:rsidRPr="00192F88">
        <w:t xml:space="preserve">Confirm the follow-up monitoring schedule. </w:t>
      </w:r>
    </w:p>
    <w:p w14:paraId="7397D722" w14:textId="77777777" w:rsidR="00192F88" w:rsidRPr="00192F88" w:rsidRDefault="00192F88" w:rsidP="00192F88">
      <w:r w:rsidRPr="00192F88">
        <w:pict w14:anchorId="5F7891D3">
          <v:rect id="_x0000_i1272" style="width:0;height:1.5pt" o:hralign="center" o:hrstd="t" o:hr="t" fillcolor="#a0a0a0" stroked="f"/>
        </w:pict>
      </w:r>
    </w:p>
    <w:p w14:paraId="23253475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33. Required Records</w:t>
      </w:r>
    </w:p>
    <w:p w14:paraId="655A1EC7" w14:textId="77777777" w:rsidR="00192F88" w:rsidRPr="00192F88" w:rsidRDefault="00192F88" w:rsidP="00192F88">
      <w:r w:rsidRPr="00192F88">
        <w:t>The Liaison must maintain:</w:t>
      </w:r>
    </w:p>
    <w:p w14:paraId="4D5BB3ED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Stakeholder map. </w:t>
      </w:r>
    </w:p>
    <w:p w14:paraId="521259B2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Community consultation records. </w:t>
      </w:r>
    </w:p>
    <w:p w14:paraId="2507F043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Attendance records. </w:t>
      </w:r>
    </w:p>
    <w:p w14:paraId="3C98F1B6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Community needs and priorities. </w:t>
      </w:r>
    </w:p>
    <w:p w14:paraId="527DB5DF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Committee roster. </w:t>
      </w:r>
    </w:p>
    <w:p w14:paraId="3BB71549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Selection-process records. </w:t>
      </w:r>
    </w:p>
    <w:p w14:paraId="79B87339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Conflict disclosures. </w:t>
      </w:r>
    </w:p>
    <w:p w14:paraId="34294C84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Committee charter. </w:t>
      </w:r>
    </w:p>
    <w:p w14:paraId="2F6932B4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Meeting minutes. </w:t>
      </w:r>
    </w:p>
    <w:p w14:paraId="71CAF98E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Land and access coordination records. </w:t>
      </w:r>
    </w:p>
    <w:p w14:paraId="12D4B872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Water-access policy. </w:t>
      </w:r>
    </w:p>
    <w:p w14:paraId="05B4AAA2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Fee and financial-control procedures. </w:t>
      </w:r>
    </w:p>
    <w:p w14:paraId="7F02CBAF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Operator selection records. </w:t>
      </w:r>
    </w:p>
    <w:p w14:paraId="294CF9AD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Community contribution records. </w:t>
      </w:r>
    </w:p>
    <w:p w14:paraId="09133A7E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Complaint register. </w:t>
      </w:r>
    </w:p>
    <w:p w14:paraId="41B7A2AE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Conflict-resolution records. </w:t>
      </w:r>
    </w:p>
    <w:p w14:paraId="3CE8BBD0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Safeguarding referrals. </w:t>
      </w:r>
    </w:p>
    <w:p w14:paraId="4779E2CB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Training records. </w:t>
      </w:r>
    </w:p>
    <w:p w14:paraId="29FE637C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Handover agreement. </w:t>
      </w:r>
    </w:p>
    <w:p w14:paraId="1F3B4871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Post-mission monitoring plan. </w:t>
      </w:r>
    </w:p>
    <w:p w14:paraId="4056D9F6" w14:textId="77777777" w:rsidR="00192F88" w:rsidRPr="00192F88" w:rsidRDefault="00192F88" w:rsidP="00192F88">
      <w:pPr>
        <w:numPr>
          <w:ilvl w:val="0"/>
          <w:numId w:val="48"/>
        </w:numPr>
      </w:pPr>
      <w:r w:rsidRPr="00192F88">
        <w:t xml:space="preserve">Final liaison report. </w:t>
      </w:r>
    </w:p>
    <w:p w14:paraId="5EF49412" w14:textId="77777777" w:rsidR="00192F88" w:rsidRPr="00192F88" w:rsidRDefault="00192F88" w:rsidP="00192F88">
      <w:r w:rsidRPr="00192F88">
        <w:pict w14:anchorId="2F7F4423">
          <v:rect id="_x0000_i1273" style="width:0;height:1.5pt" o:hralign="center" o:hrstd="t" o:hr="t" fillcolor="#a0a0a0" stroked="f"/>
        </w:pict>
      </w:r>
    </w:p>
    <w:p w14:paraId="67E17158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34. Key Performance Indicators</w:t>
      </w:r>
    </w:p>
    <w:p w14:paraId="4EC63202" w14:textId="77777777" w:rsidR="00192F88" w:rsidRPr="00192F88" w:rsidRDefault="00192F88" w:rsidP="00192F88">
      <w:r w:rsidRPr="00192F88">
        <w:t>Performance should be measured through:</w:t>
      </w:r>
    </w:p>
    <w:p w14:paraId="247945EE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Number and diversity of community consultations. </w:t>
      </w:r>
    </w:p>
    <w:p w14:paraId="5B7C6EB6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Inclusion of women, youth, people with disabilities, and underserved groups. </w:t>
      </w:r>
    </w:p>
    <w:p w14:paraId="4FB01F3F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Committee formation completion. </w:t>
      </w:r>
    </w:p>
    <w:p w14:paraId="32AB99A4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Charter approval. </w:t>
      </w:r>
    </w:p>
    <w:p w14:paraId="7C31F5AD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Conflict-disclosure completion. </w:t>
      </w:r>
    </w:p>
    <w:p w14:paraId="23AAEA88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Committee training completion. </w:t>
      </w:r>
    </w:p>
    <w:p w14:paraId="6EF42078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Access-policy completion. </w:t>
      </w:r>
    </w:p>
    <w:p w14:paraId="268E9D39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Financial-control readiness. </w:t>
      </w:r>
    </w:p>
    <w:p w14:paraId="48325079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Complaint-resolution rate. </w:t>
      </w:r>
    </w:p>
    <w:p w14:paraId="4D4617B6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Number of discrimination or religious-pressure reports. </w:t>
      </w:r>
    </w:p>
    <w:p w14:paraId="15086E39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Operator selection and training. </w:t>
      </w:r>
    </w:p>
    <w:p w14:paraId="7F7930A8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Meeting and recordkeeping compliance. </w:t>
      </w:r>
    </w:p>
    <w:p w14:paraId="674CA6D3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Handover completion. </w:t>
      </w:r>
    </w:p>
    <w:p w14:paraId="02A8C7FE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Community understanding of responsibilities. </w:t>
      </w:r>
    </w:p>
    <w:p w14:paraId="200D1EDC" w14:textId="77777777" w:rsidR="00192F88" w:rsidRPr="00192F88" w:rsidRDefault="00192F88" w:rsidP="00192F88">
      <w:pPr>
        <w:numPr>
          <w:ilvl w:val="0"/>
          <w:numId w:val="49"/>
        </w:numPr>
      </w:pPr>
      <w:r w:rsidRPr="00192F88">
        <w:t xml:space="preserve">Post-mission monitoring readiness. </w:t>
      </w:r>
    </w:p>
    <w:p w14:paraId="3265B19F" w14:textId="77777777" w:rsidR="00192F88" w:rsidRPr="00192F88" w:rsidRDefault="00192F88" w:rsidP="00192F88">
      <w:r w:rsidRPr="00192F88">
        <w:pict w14:anchorId="4065CF8D">
          <v:rect id="_x0000_i1274" style="width:0;height:1.5pt" o:hralign="center" o:hrstd="t" o:hr="t" fillcolor="#a0a0a0" stroked="f"/>
        </w:pict>
      </w:r>
    </w:p>
    <w:p w14:paraId="025BE720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35. Major Risks to Manage</w:t>
      </w:r>
    </w:p>
    <w:p w14:paraId="1ABE593F" w14:textId="77777777" w:rsidR="00192F88" w:rsidRPr="00192F88" w:rsidRDefault="00192F88" w:rsidP="00192F88">
      <w:r w:rsidRPr="00192F88">
        <w:t>The Liaison must actively manage:</w:t>
      </w:r>
    </w:p>
    <w:p w14:paraId="13727639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Elite capture. </w:t>
      </w:r>
    </w:p>
    <w:p w14:paraId="292E12E5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Political control. </w:t>
      </w:r>
    </w:p>
    <w:p w14:paraId="679798C8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Church-only access. </w:t>
      </w:r>
    </w:p>
    <w:p w14:paraId="3DCD1656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Gender exclusion. </w:t>
      </w:r>
    </w:p>
    <w:p w14:paraId="7FDEA75F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Disability exclusion. </w:t>
      </w:r>
    </w:p>
    <w:p w14:paraId="1BC7E851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Land disputes. </w:t>
      </w:r>
    </w:p>
    <w:p w14:paraId="5F282831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Unclear ownership. </w:t>
      </w:r>
    </w:p>
    <w:p w14:paraId="229AC58E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Unauthorized fees. </w:t>
      </w:r>
    </w:p>
    <w:p w14:paraId="2699A5B0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Missing financial records. </w:t>
      </w:r>
    </w:p>
    <w:p w14:paraId="6F762741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Operator favoritism. </w:t>
      </w:r>
    </w:p>
    <w:p w14:paraId="22CCCC0C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Retaliation against complainants. </w:t>
      </w:r>
    </w:p>
    <w:p w14:paraId="25BC9D56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Community consultation conducted only symbolically. </w:t>
      </w:r>
    </w:p>
    <w:p w14:paraId="4FECAFD4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Unrealistic promises. </w:t>
      </w:r>
    </w:p>
    <w:p w14:paraId="46222BB6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Unsafe child participation. </w:t>
      </w:r>
    </w:p>
    <w:p w14:paraId="27F3BAD6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Religious conditions on access. </w:t>
      </w:r>
    </w:p>
    <w:p w14:paraId="4C5375CA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Committee </w:t>
      </w:r>
      <w:proofErr w:type="gramStart"/>
      <w:r w:rsidRPr="00192F88">
        <w:t>collapse</w:t>
      </w:r>
      <w:proofErr w:type="gramEnd"/>
      <w:r w:rsidRPr="00192F88">
        <w:t xml:space="preserve"> after handover. </w:t>
      </w:r>
    </w:p>
    <w:p w14:paraId="38DA9C40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No succession plan. </w:t>
      </w:r>
    </w:p>
    <w:p w14:paraId="35A9233C" w14:textId="77777777" w:rsidR="00192F88" w:rsidRPr="00192F88" w:rsidRDefault="00192F88" w:rsidP="00192F88">
      <w:pPr>
        <w:numPr>
          <w:ilvl w:val="0"/>
          <w:numId w:val="50"/>
        </w:numPr>
      </w:pPr>
      <w:r w:rsidRPr="00192F88">
        <w:t xml:space="preserve">UnityReach Global leaving without clear local responsibility. </w:t>
      </w:r>
    </w:p>
    <w:p w14:paraId="34B9826C" w14:textId="77777777" w:rsidR="00192F88" w:rsidRPr="00192F88" w:rsidRDefault="00192F88" w:rsidP="00192F88">
      <w:r w:rsidRPr="00192F88">
        <w:pict w14:anchorId="1CD83016">
          <v:rect id="_x0000_i1275" style="width:0;height:1.5pt" o:hralign="center" o:hrstd="t" o:hr="t" fillcolor="#a0a0a0" stroked="f"/>
        </w:pict>
      </w:r>
    </w:p>
    <w:p w14:paraId="4BCD49F7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36. First 30-Day Action Plan</w:t>
      </w:r>
    </w:p>
    <w:p w14:paraId="1D9B75AE" w14:textId="77777777" w:rsidR="00192F88" w:rsidRPr="00192F88" w:rsidRDefault="00192F88" w:rsidP="00192F88">
      <w:r w:rsidRPr="00192F88">
        <w:t>Within the first 30 days, the Community Water Committee Liaison should:</w:t>
      </w:r>
    </w:p>
    <w:p w14:paraId="6FFE4BBB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Meet with the Water and Sanitation and Partnerships Directors. </w:t>
      </w:r>
    </w:p>
    <w:p w14:paraId="09AC35A1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Identify Haitian partner contacts. </w:t>
      </w:r>
    </w:p>
    <w:p w14:paraId="2E921C29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Develop the stakeholder map. </w:t>
      </w:r>
    </w:p>
    <w:p w14:paraId="364F0CFD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Establish consultation standards. </w:t>
      </w:r>
    </w:p>
    <w:p w14:paraId="11B21350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Identify underserved and potentially excluded groups. </w:t>
      </w:r>
    </w:p>
    <w:p w14:paraId="779BAFE3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Create committee-selection guidelines. </w:t>
      </w:r>
    </w:p>
    <w:p w14:paraId="2AB790C6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Draft the committee charter framework. </w:t>
      </w:r>
    </w:p>
    <w:p w14:paraId="5F39D8C4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Establish conflict-of-interest requirements. </w:t>
      </w:r>
    </w:p>
    <w:p w14:paraId="493DB311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Develop complaint and feedback channels. </w:t>
      </w:r>
    </w:p>
    <w:p w14:paraId="5F0B612D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Review land and access risks. </w:t>
      </w:r>
    </w:p>
    <w:p w14:paraId="529BD88F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Create committee-training topics. </w:t>
      </w:r>
    </w:p>
    <w:p w14:paraId="3FCFBE4A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Establish community monitoring indicators. </w:t>
      </w:r>
    </w:p>
    <w:p w14:paraId="1FC3FCA5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Define handover requirements. </w:t>
      </w:r>
    </w:p>
    <w:p w14:paraId="3CBFFEAA" w14:textId="77777777" w:rsidR="00192F88" w:rsidRPr="00192F88" w:rsidRDefault="00192F88" w:rsidP="00192F88">
      <w:pPr>
        <w:numPr>
          <w:ilvl w:val="0"/>
          <w:numId w:val="51"/>
        </w:numPr>
      </w:pPr>
      <w:r w:rsidRPr="00192F88">
        <w:t xml:space="preserve">Submit the initial Community Engagement Plan for approval. </w:t>
      </w:r>
    </w:p>
    <w:p w14:paraId="2C99867E" w14:textId="77777777" w:rsidR="00192F88" w:rsidRPr="00192F88" w:rsidRDefault="00192F88" w:rsidP="00192F88">
      <w:r w:rsidRPr="00192F88">
        <w:pict w14:anchorId="2CB989FE">
          <v:rect id="_x0000_i1276" style="width:0;height:1.5pt" o:hralign="center" o:hrstd="t" o:hr="t" fillcolor="#a0a0a0" stroked="f"/>
        </w:pict>
      </w:r>
    </w:p>
    <w:p w14:paraId="18C9553C" w14:textId="77777777" w:rsidR="00192F88" w:rsidRPr="00192F88" w:rsidRDefault="00192F88" w:rsidP="00192F88">
      <w:pPr>
        <w:rPr>
          <w:b/>
          <w:bCs/>
        </w:rPr>
      </w:pPr>
      <w:r w:rsidRPr="00192F88">
        <w:rPr>
          <w:b/>
          <w:bCs/>
        </w:rPr>
        <w:t>37. Closing Responsibility</w:t>
      </w:r>
    </w:p>
    <w:p w14:paraId="7ED7A0E1" w14:textId="77777777" w:rsidR="00192F88" w:rsidRPr="00192F88" w:rsidRDefault="00192F88" w:rsidP="00192F88">
      <w:r w:rsidRPr="00192F88">
        <w:t>The Community Water Committee Liaison ensures that the clean-water project belongs meaningfully to the community it is intended to serve.</w:t>
      </w:r>
    </w:p>
    <w:p w14:paraId="3143DFE2" w14:textId="77777777" w:rsidR="00192F88" w:rsidRPr="00192F88" w:rsidRDefault="00192F88" w:rsidP="00192F88">
      <w:r w:rsidRPr="00192F88">
        <w:t>The project’s long-term success depends on more than equipment. It requires inclusive leadership, equitable access, transparent finances, trained operators, trusted complaint channels, conflict-sensitive governance, and a community structure capable of maintaining the system after UnityReach Global leaves.</w:t>
      </w:r>
    </w:p>
    <w:p w14:paraId="106355C7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8F9"/>
    <w:multiLevelType w:val="multilevel"/>
    <w:tmpl w:val="9E10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11DE"/>
    <w:multiLevelType w:val="multilevel"/>
    <w:tmpl w:val="4076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2751F"/>
    <w:multiLevelType w:val="multilevel"/>
    <w:tmpl w:val="F87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9298A"/>
    <w:multiLevelType w:val="multilevel"/>
    <w:tmpl w:val="75D4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7155"/>
    <w:multiLevelType w:val="multilevel"/>
    <w:tmpl w:val="238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47D38"/>
    <w:multiLevelType w:val="multilevel"/>
    <w:tmpl w:val="4EBA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2147F"/>
    <w:multiLevelType w:val="multilevel"/>
    <w:tmpl w:val="0FC6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21790"/>
    <w:multiLevelType w:val="multilevel"/>
    <w:tmpl w:val="61D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220AC"/>
    <w:multiLevelType w:val="multilevel"/>
    <w:tmpl w:val="539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00574"/>
    <w:multiLevelType w:val="multilevel"/>
    <w:tmpl w:val="D3E2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05673"/>
    <w:multiLevelType w:val="multilevel"/>
    <w:tmpl w:val="6364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6088D"/>
    <w:multiLevelType w:val="multilevel"/>
    <w:tmpl w:val="57AC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437B81"/>
    <w:multiLevelType w:val="multilevel"/>
    <w:tmpl w:val="ADFA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C4A8A"/>
    <w:multiLevelType w:val="multilevel"/>
    <w:tmpl w:val="8A4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7319BA"/>
    <w:multiLevelType w:val="multilevel"/>
    <w:tmpl w:val="5DCC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87DDB"/>
    <w:multiLevelType w:val="multilevel"/>
    <w:tmpl w:val="32A2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95454A"/>
    <w:multiLevelType w:val="multilevel"/>
    <w:tmpl w:val="EAE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32E1A"/>
    <w:multiLevelType w:val="multilevel"/>
    <w:tmpl w:val="AB9E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B93497"/>
    <w:multiLevelType w:val="multilevel"/>
    <w:tmpl w:val="A91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F903FE"/>
    <w:multiLevelType w:val="multilevel"/>
    <w:tmpl w:val="8936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E371B5"/>
    <w:multiLevelType w:val="multilevel"/>
    <w:tmpl w:val="0F7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2A386E"/>
    <w:multiLevelType w:val="multilevel"/>
    <w:tmpl w:val="293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B0FEC"/>
    <w:multiLevelType w:val="multilevel"/>
    <w:tmpl w:val="E25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62B4B"/>
    <w:multiLevelType w:val="multilevel"/>
    <w:tmpl w:val="4E24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BF3580"/>
    <w:multiLevelType w:val="multilevel"/>
    <w:tmpl w:val="5100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FA26B8"/>
    <w:multiLevelType w:val="multilevel"/>
    <w:tmpl w:val="523C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9D7E4D"/>
    <w:multiLevelType w:val="multilevel"/>
    <w:tmpl w:val="26EA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9325AB"/>
    <w:multiLevelType w:val="multilevel"/>
    <w:tmpl w:val="A3A4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8E381D"/>
    <w:multiLevelType w:val="multilevel"/>
    <w:tmpl w:val="CACC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1419FC"/>
    <w:multiLevelType w:val="multilevel"/>
    <w:tmpl w:val="404A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1A632F"/>
    <w:multiLevelType w:val="multilevel"/>
    <w:tmpl w:val="9F16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8C1043"/>
    <w:multiLevelType w:val="multilevel"/>
    <w:tmpl w:val="0BA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E359B1"/>
    <w:multiLevelType w:val="multilevel"/>
    <w:tmpl w:val="3B8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C43197"/>
    <w:multiLevelType w:val="multilevel"/>
    <w:tmpl w:val="729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DB65B1"/>
    <w:multiLevelType w:val="multilevel"/>
    <w:tmpl w:val="2AE2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1F5E26"/>
    <w:multiLevelType w:val="multilevel"/>
    <w:tmpl w:val="4156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FC4C00"/>
    <w:multiLevelType w:val="multilevel"/>
    <w:tmpl w:val="DEA6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AA7137"/>
    <w:multiLevelType w:val="multilevel"/>
    <w:tmpl w:val="359A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1D564D"/>
    <w:multiLevelType w:val="multilevel"/>
    <w:tmpl w:val="11F8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F36B6F"/>
    <w:multiLevelType w:val="multilevel"/>
    <w:tmpl w:val="85E8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F63FC2"/>
    <w:multiLevelType w:val="multilevel"/>
    <w:tmpl w:val="4B22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72576"/>
    <w:multiLevelType w:val="multilevel"/>
    <w:tmpl w:val="CBD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306F6F"/>
    <w:multiLevelType w:val="multilevel"/>
    <w:tmpl w:val="A588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75093A"/>
    <w:multiLevelType w:val="multilevel"/>
    <w:tmpl w:val="43DC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154D93"/>
    <w:multiLevelType w:val="multilevel"/>
    <w:tmpl w:val="902E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3104ED"/>
    <w:multiLevelType w:val="multilevel"/>
    <w:tmpl w:val="570A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6652D1"/>
    <w:multiLevelType w:val="multilevel"/>
    <w:tmpl w:val="AE86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0D2751"/>
    <w:multiLevelType w:val="multilevel"/>
    <w:tmpl w:val="23C2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701F0F"/>
    <w:multiLevelType w:val="multilevel"/>
    <w:tmpl w:val="7DC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9C749F"/>
    <w:multiLevelType w:val="multilevel"/>
    <w:tmpl w:val="803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D43403"/>
    <w:multiLevelType w:val="multilevel"/>
    <w:tmpl w:val="2B46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14633">
    <w:abstractNumId w:val="47"/>
  </w:num>
  <w:num w:numId="2" w16cid:durableId="1866866567">
    <w:abstractNumId w:val="41"/>
  </w:num>
  <w:num w:numId="3" w16cid:durableId="2048604673">
    <w:abstractNumId w:val="18"/>
  </w:num>
  <w:num w:numId="4" w16cid:durableId="670329627">
    <w:abstractNumId w:val="1"/>
  </w:num>
  <w:num w:numId="5" w16cid:durableId="2030791976">
    <w:abstractNumId w:val="28"/>
  </w:num>
  <w:num w:numId="6" w16cid:durableId="1674527913">
    <w:abstractNumId w:val="48"/>
  </w:num>
  <w:num w:numId="7" w16cid:durableId="1100487403">
    <w:abstractNumId w:val="29"/>
  </w:num>
  <w:num w:numId="8" w16cid:durableId="1903325652">
    <w:abstractNumId w:val="39"/>
  </w:num>
  <w:num w:numId="9" w16cid:durableId="1107582119">
    <w:abstractNumId w:val="19"/>
  </w:num>
  <w:num w:numId="10" w16cid:durableId="151021550">
    <w:abstractNumId w:val="23"/>
  </w:num>
  <w:num w:numId="11" w16cid:durableId="1568608378">
    <w:abstractNumId w:val="37"/>
  </w:num>
  <w:num w:numId="12" w16cid:durableId="1226254676">
    <w:abstractNumId w:val="36"/>
  </w:num>
  <w:num w:numId="13" w16cid:durableId="2119980885">
    <w:abstractNumId w:val="14"/>
  </w:num>
  <w:num w:numId="14" w16cid:durableId="818494316">
    <w:abstractNumId w:val="13"/>
  </w:num>
  <w:num w:numId="15" w16cid:durableId="1778282606">
    <w:abstractNumId w:val="35"/>
  </w:num>
  <w:num w:numId="16" w16cid:durableId="5905979">
    <w:abstractNumId w:val="46"/>
  </w:num>
  <w:num w:numId="17" w16cid:durableId="1362243157">
    <w:abstractNumId w:val="2"/>
  </w:num>
  <w:num w:numId="18" w16cid:durableId="1385909827">
    <w:abstractNumId w:val="26"/>
  </w:num>
  <w:num w:numId="19" w16cid:durableId="1240940792">
    <w:abstractNumId w:val="8"/>
  </w:num>
  <w:num w:numId="20" w16cid:durableId="1316757927">
    <w:abstractNumId w:val="17"/>
  </w:num>
  <w:num w:numId="21" w16cid:durableId="1259292276">
    <w:abstractNumId w:val="21"/>
  </w:num>
  <w:num w:numId="22" w16cid:durableId="1652979820">
    <w:abstractNumId w:val="4"/>
  </w:num>
  <w:num w:numId="23" w16cid:durableId="1911111593">
    <w:abstractNumId w:val="6"/>
  </w:num>
  <w:num w:numId="24" w16cid:durableId="1809473399">
    <w:abstractNumId w:val="38"/>
  </w:num>
  <w:num w:numId="25" w16cid:durableId="849565641">
    <w:abstractNumId w:val="15"/>
  </w:num>
  <w:num w:numId="26" w16cid:durableId="291012474">
    <w:abstractNumId w:val="3"/>
  </w:num>
  <w:num w:numId="27" w16cid:durableId="1624074246">
    <w:abstractNumId w:val="31"/>
  </w:num>
  <w:num w:numId="28" w16cid:durableId="270817321">
    <w:abstractNumId w:val="49"/>
  </w:num>
  <w:num w:numId="29" w16cid:durableId="747581054">
    <w:abstractNumId w:val="34"/>
  </w:num>
  <w:num w:numId="30" w16cid:durableId="7945687">
    <w:abstractNumId w:val="40"/>
  </w:num>
  <w:num w:numId="31" w16cid:durableId="401489674">
    <w:abstractNumId w:val="10"/>
  </w:num>
  <w:num w:numId="32" w16cid:durableId="1751541578">
    <w:abstractNumId w:val="9"/>
  </w:num>
  <w:num w:numId="33" w16cid:durableId="1655451622">
    <w:abstractNumId w:val="22"/>
  </w:num>
  <w:num w:numId="34" w16cid:durableId="993685180">
    <w:abstractNumId w:val="30"/>
  </w:num>
  <w:num w:numId="35" w16cid:durableId="990597382">
    <w:abstractNumId w:val="0"/>
  </w:num>
  <w:num w:numId="36" w16cid:durableId="928545593">
    <w:abstractNumId w:val="7"/>
  </w:num>
  <w:num w:numId="37" w16cid:durableId="82074485">
    <w:abstractNumId w:val="11"/>
  </w:num>
  <w:num w:numId="38" w16cid:durableId="525560269">
    <w:abstractNumId w:val="32"/>
  </w:num>
  <w:num w:numId="39" w16cid:durableId="1896967215">
    <w:abstractNumId w:val="12"/>
  </w:num>
  <w:num w:numId="40" w16cid:durableId="536234988">
    <w:abstractNumId w:val="5"/>
  </w:num>
  <w:num w:numId="41" w16cid:durableId="1591546853">
    <w:abstractNumId w:val="44"/>
  </w:num>
  <w:num w:numId="42" w16cid:durableId="1915507495">
    <w:abstractNumId w:val="43"/>
  </w:num>
  <w:num w:numId="43" w16cid:durableId="2018455569">
    <w:abstractNumId w:val="27"/>
  </w:num>
  <w:num w:numId="44" w16cid:durableId="2013333675">
    <w:abstractNumId w:val="24"/>
  </w:num>
  <w:num w:numId="45" w16cid:durableId="1017970845">
    <w:abstractNumId w:val="20"/>
  </w:num>
  <w:num w:numId="46" w16cid:durableId="1402286956">
    <w:abstractNumId w:val="25"/>
  </w:num>
  <w:num w:numId="47" w16cid:durableId="1177116897">
    <w:abstractNumId w:val="42"/>
  </w:num>
  <w:num w:numId="48" w16cid:durableId="1637301271">
    <w:abstractNumId w:val="33"/>
  </w:num>
  <w:num w:numId="49" w16cid:durableId="1209683303">
    <w:abstractNumId w:val="50"/>
  </w:num>
  <w:num w:numId="50" w16cid:durableId="1919827250">
    <w:abstractNumId w:val="16"/>
  </w:num>
  <w:num w:numId="51" w16cid:durableId="424495287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88"/>
    <w:rsid w:val="00192F88"/>
    <w:rsid w:val="003B2B36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819D9"/>
  <w15:chartTrackingRefBased/>
  <w15:docId w15:val="{438DF708-0811-4612-A503-C6D59158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F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F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F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F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F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3682</Words>
  <Characters>20989</Characters>
  <Application>Microsoft Office Word</Application>
  <DocSecurity>0</DocSecurity>
  <Lines>174</Lines>
  <Paragraphs>49</Paragraphs>
  <ScaleCrop>false</ScaleCrop>
  <Company/>
  <LinksUpToDate>false</LinksUpToDate>
  <CharactersWithSpaces>24622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2026-08-24T00:44:00Z</dcterms:created>
  <dcterms:modified xsi:type="dcterms:W3CDTF">2026-08-24T00:45:00Z</dcterms:modified>
</cp:coreProperties>
</file>