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DFCD5" w14:textId="77777777" w:rsidR="00365FF1" w:rsidRPr="00365FF1" w:rsidRDefault="00365FF1" w:rsidP="00365FF1">
      <w:pPr>
        <w:rPr>
          <w:b/>
          <w:bCs/>
        </w:rPr>
      </w:pPr>
      <w:proofErr w:type="spellStart"/>
      <w:r w:rsidRPr="00365FF1">
        <w:rPr>
          <w:b/>
          <w:bCs/>
        </w:rPr>
        <w:t>UnityReach</w:t>
      </w:r>
      <w:proofErr w:type="spellEnd"/>
      <w:r w:rsidRPr="00365FF1">
        <w:rPr>
          <w:b/>
          <w:bCs/>
        </w:rPr>
        <w:t xml:space="preserve"> Global Technical Project Coordinator</w:t>
      </w:r>
    </w:p>
    <w:p w14:paraId="1049562B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Complete Responsibilities: Appointment–January 3, 2029</w:t>
      </w:r>
    </w:p>
    <w:p w14:paraId="687B5A7A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1. Position Purpose</w:t>
      </w:r>
    </w:p>
    <w:p w14:paraId="5F4AF6A0" w14:textId="77777777" w:rsidR="00365FF1" w:rsidRPr="00365FF1" w:rsidRDefault="00365FF1" w:rsidP="00365FF1">
      <w:r w:rsidRPr="00365FF1">
        <w:t xml:space="preserve">The Technical Project Coordinator manages the technical planning, design coordination, construction oversight, commissioning, and documentation of </w:t>
      </w:r>
      <w:proofErr w:type="spellStart"/>
      <w:r w:rsidRPr="00365FF1">
        <w:t>UnityReach</w:t>
      </w:r>
      <w:proofErr w:type="spellEnd"/>
      <w:r w:rsidRPr="00365FF1">
        <w:t xml:space="preserve"> </w:t>
      </w:r>
      <w:proofErr w:type="spellStart"/>
      <w:r w:rsidRPr="00365FF1">
        <w:t>Global’s</w:t>
      </w:r>
      <w:proofErr w:type="spellEnd"/>
      <w:r w:rsidRPr="00365FF1">
        <w:t xml:space="preserve"> clean-water and sanitation infrastructure for the 2028–2029 Cap-</w:t>
      </w:r>
      <w:proofErr w:type="spellStart"/>
      <w:r w:rsidRPr="00365FF1">
        <w:t>Haïtien</w:t>
      </w:r>
      <w:proofErr w:type="spellEnd"/>
      <w:r w:rsidRPr="00365FF1">
        <w:t xml:space="preserve"> Mission.</w:t>
      </w:r>
    </w:p>
    <w:p w14:paraId="59E43F13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helps ensure that every project is:</w:t>
      </w:r>
    </w:p>
    <w:p w14:paraId="2454ABC6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Technically appropriate. </w:t>
      </w:r>
    </w:p>
    <w:p w14:paraId="5F4E85AC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Safe. </w:t>
      </w:r>
    </w:p>
    <w:p w14:paraId="626B00E8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Lawful. </w:t>
      </w:r>
    </w:p>
    <w:p w14:paraId="3E0EB3ED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Based on verified community needs. </w:t>
      </w:r>
    </w:p>
    <w:p w14:paraId="5519574C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Environmentally responsible. </w:t>
      </w:r>
    </w:p>
    <w:p w14:paraId="4836F465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Properly designed. </w:t>
      </w:r>
    </w:p>
    <w:p w14:paraId="7F4AB535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Financially controlled. </w:t>
      </w:r>
    </w:p>
    <w:p w14:paraId="7016AF62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Constructed to approved specifications. </w:t>
      </w:r>
    </w:p>
    <w:p w14:paraId="315329A1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Tested before public use. </w:t>
      </w:r>
    </w:p>
    <w:p w14:paraId="5E70D609" w14:textId="77777777" w:rsidR="00365FF1" w:rsidRPr="00365FF1" w:rsidRDefault="00365FF1" w:rsidP="00365FF1">
      <w:pPr>
        <w:numPr>
          <w:ilvl w:val="0"/>
          <w:numId w:val="1"/>
        </w:numPr>
      </w:pPr>
      <w:r w:rsidRPr="00365FF1">
        <w:t xml:space="preserve">Maintainable by the community after completion. </w:t>
      </w:r>
    </w:p>
    <w:p w14:paraId="29CFFB3A" w14:textId="77777777" w:rsidR="00365FF1" w:rsidRPr="00365FF1" w:rsidRDefault="00365FF1" w:rsidP="00365FF1">
      <w:r w:rsidRPr="00365FF1">
        <w:t>Potential projects may include wells, boreholes, pumps, storage tanks, treatment systems, distribution points, drainage improvements, handwashing stations, and limited sanitation infrastructure approved within the mission scope.</w:t>
      </w:r>
    </w:p>
    <w:p w14:paraId="2AE59F63" w14:textId="77777777" w:rsidR="00365FF1" w:rsidRPr="00365FF1" w:rsidRDefault="00365FF1" w:rsidP="00365FF1">
      <w:r w:rsidRPr="00365FF1">
        <w:pict w14:anchorId="050B2439">
          <v:rect id="_x0000_i1259" style="width:0;height:1.5pt" o:hralign="center" o:hrstd="t" o:hr="t" fillcolor="#a0a0a0" stroked="f"/>
        </w:pict>
      </w:r>
    </w:p>
    <w:p w14:paraId="46205F19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2. Reporting Structure</w:t>
      </w:r>
    </w:p>
    <w:p w14:paraId="62ED1C85" w14:textId="77777777" w:rsidR="00365FF1" w:rsidRPr="00365FF1" w:rsidRDefault="00365FF1" w:rsidP="00365FF1">
      <w:r w:rsidRPr="00365FF1">
        <w:t>The Technical Project Coordinator:</w:t>
      </w:r>
    </w:p>
    <w:p w14:paraId="3D6BFD5F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Reports to the Water and Sanitation Director. </w:t>
      </w:r>
    </w:p>
    <w:p w14:paraId="72E4044B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Works under the mission-wide authority of the Mission Director. </w:t>
      </w:r>
    </w:p>
    <w:p w14:paraId="3085A8D5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project design with qualified engineers, hydrogeologists, contractors, and local authorities. </w:t>
      </w:r>
    </w:p>
    <w:p w14:paraId="12AAC953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lastRenderedPageBreak/>
        <w:t xml:space="preserve">Coordinates water testing with the Water Quality Coordinator. </w:t>
      </w:r>
    </w:p>
    <w:p w14:paraId="3CFA35BE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public education with the Hygiene Promotion Coordinator. </w:t>
      </w:r>
    </w:p>
    <w:p w14:paraId="65EC8387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community participation with the Community Water Committee Liaison. </w:t>
      </w:r>
    </w:p>
    <w:p w14:paraId="3D7EB327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long-term operation with the Operations and Maintenance Coordinator. </w:t>
      </w:r>
    </w:p>
    <w:p w14:paraId="40ABA23B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procurement, cargo, equipment, and construction logistics with the Logistics Department. </w:t>
      </w:r>
    </w:p>
    <w:p w14:paraId="137B7AB7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project budgets and payments with the Finance Department. </w:t>
      </w:r>
    </w:p>
    <w:p w14:paraId="031F8AB0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site risks with the Safety and Security Department. </w:t>
      </w:r>
    </w:p>
    <w:p w14:paraId="6C182AFF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Coordinates public information with the Communications Department. </w:t>
      </w:r>
    </w:p>
    <w:p w14:paraId="76366728" w14:textId="77777777" w:rsidR="00365FF1" w:rsidRPr="00365FF1" w:rsidRDefault="00365FF1" w:rsidP="00365FF1">
      <w:pPr>
        <w:numPr>
          <w:ilvl w:val="0"/>
          <w:numId w:val="2"/>
        </w:numPr>
      </w:pPr>
      <w:r w:rsidRPr="00365FF1">
        <w:t xml:space="preserve">Works closely with approved Haitian partners and community representatives. </w:t>
      </w:r>
    </w:p>
    <w:p w14:paraId="2020574E" w14:textId="77777777" w:rsidR="00365FF1" w:rsidRPr="00365FF1" w:rsidRDefault="00365FF1" w:rsidP="00365FF1">
      <w:r w:rsidRPr="00365FF1">
        <w:pict w14:anchorId="17794A18">
          <v:rect id="_x0000_i1260" style="width:0;height:1.5pt" o:hralign="center" o:hrstd="t" o:hr="t" fillcolor="#a0a0a0" stroked="f"/>
        </w:pict>
      </w:r>
    </w:p>
    <w:p w14:paraId="13C202DC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3. Required Qualifications</w:t>
      </w:r>
    </w:p>
    <w:p w14:paraId="14F47C41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should demonstrate:</w:t>
      </w:r>
    </w:p>
    <w:p w14:paraId="024F8449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Experience in water, sanitation, civil works, construction, engineering, environmental health, project management, or community infrastructure. </w:t>
      </w:r>
    </w:p>
    <w:p w14:paraId="3F92A09D" w14:textId="77777777" w:rsidR="00365FF1" w:rsidRPr="00365FF1" w:rsidRDefault="00365FF1" w:rsidP="00365FF1">
      <w:pPr>
        <w:numPr>
          <w:ilvl w:val="0"/>
          <w:numId w:val="3"/>
        </w:numPr>
      </w:pPr>
      <w:proofErr w:type="gramStart"/>
      <w:r w:rsidRPr="00365FF1">
        <w:t>Understanding of</w:t>
      </w:r>
      <w:proofErr w:type="gramEnd"/>
      <w:r w:rsidRPr="00365FF1">
        <w:t xml:space="preserve"> water-source development and basic sanitation systems. </w:t>
      </w:r>
    </w:p>
    <w:p w14:paraId="7728746F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Ability to read or manage technical drawings, specifications, bills of quantities, and work schedules. </w:t>
      </w:r>
    </w:p>
    <w:p w14:paraId="6607CF84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Experience supervising contractors or construction activities. </w:t>
      </w:r>
    </w:p>
    <w:p w14:paraId="54B0EB45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Strong documentation and quality-control skills. </w:t>
      </w:r>
    </w:p>
    <w:p w14:paraId="223E9A9F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Understanding of environmental and community-impact risks. </w:t>
      </w:r>
    </w:p>
    <w:p w14:paraId="56BE9675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Ability to identify when licensed engineering, hydrogeological, electrical, or environmental expertise is required. </w:t>
      </w:r>
    </w:p>
    <w:p w14:paraId="689EF865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Strong procurement and budget-awareness skills. </w:t>
      </w:r>
    </w:p>
    <w:p w14:paraId="35AC1821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Cultural humility and respect for Haitian professionals and community leadership. </w:t>
      </w:r>
    </w:p>
    <w:p w14:paraId="262670DF" w14:textId="77777777" w:rsidR="00365FF1" w:rsidRPr="00365FF1" w:rsidRDefault="00365FF1" w:rsidP="00365FF1">
      <w:pPr>
        <w:numPr>
          <w:ilvl w:val="0"/>
          <w:numId w:val="3"/>
        </w:numPr>
      </w:pPr>
      <w:r w:rsidRPr="00365FF1">
        <w:t xml:space="preserve">Commitment to </w:t>
      </w:r>
      <w:proofErr w:type="spellStart"/>
      <w:r w:rsidRPr="00365FF1">
        <w:t>UnityReach</w:t>
      </w:r>
      <w:proofErr w:type="spellEnd"/>
      <w:r w:rsidRPr="00365FF1">
        <w:t xml:space="preserve"> </w:t>
      </w:r>
      <w:proofErr w:type="spellStart"/>
      <w:r w:rsidRPr="00365FF1">
        <w:t>Global’s</w:t>
      </w:r>
      <w:proofErr w:type="spellEnd"/>
      <w:r w:rsidRPr="00365FF1">
        <w:t xml:space="preserve"> Code of Conduct. </w:t>
      </w:r>
    </w:p>
    <w:p w14:paraId="2BC4EE69" w14:textId="77777777" w:rsidR="00365FF1" w:rsidRPr="00365FF1" w:rsidRDefault="00365FF1" w:rsidP="00365FF1">
      <w:r w:rsidRPr="00365FF1">
        <w:lastRenderedPageBreak/>
        <w:t>A relevant engineering or technical credential is strongly preferred. If the Coordinator is not professionally licensed for a required task, appropriately qualified professionals must approve the work.</w:t>
      </w:r>
    </w:p>
    <w:p w14:paraId="3CFAEBFD" w14:textId="77777777" w:rsidR="00365FF1" w:rsidRPr="00365FF1" w:rsidRDefault="00365FF1" w:rsidP="00365FF1">
      <w:r w:rsidRPr="00365FF1">
        <w:pict w14:anchorId="231C34B7">
          <v:rect id="_x0000_i1261" style="width:0;height:1.5pt" o:hralign="center" o:hrstd="t" o:hr="t" fillcolor="#a0a0a0" stroked="f"/>
        </w:pict>
      </w:r>
    </w:p>
    <w:p w14:paraId="013C2B7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4. Guiding Principles</w:t>
      </w:r>
    </w:p>
    <w:p w14:paraId="7C5B626B" w14:textId="77777777" w:rsidR="00365FF1" w:rsidRPr="00365FF1" w:rsidRDefault="00365FF1" w:rsidP="00365FF1">
      <w:r w:rsidRPr="00365FF1">
        <w:t>Every water and sanitation project must follow these principles:</w:t>
      </w:r>
    </w:p>
    <w:p w14:paraId="58DB90F1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Safe water before publicity. </w:t>
      </w:r>
    </w:p>
    <w:p w14:paraId="7A544C7B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Community ownership before outside control. </w:t>
      </w:r>
    </w:p>
    <w:p w14:paraId="0F071036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Long-term maintenance before ceremonial completion. </w:t>
      </w:r>
    </w:p>
    <w:p w14:paraId="1D058F1B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Evidence before construction. </w:t>
      </w:r>
    </w:p>
    <w:p w14:paraId="794FCE14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Qualified technical review. </w:t>
      </w:r>
    </w:p>
    <w:p w14:paraId="05A1DC37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Environmental protection. </w:t>
      </w:r>
    </w:p>
    <w:p w14:paraId="2D89E2B4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Transparent procurement. </w:t>
      </w:r>
    </w:p>
    <w:p w14:paraId="1DCADA20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Accessibility. </w:t>
      </w:r>
    </w:p>
    <w:p w14:paraId="0A1EC316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Equitable community access. </w:t>
      </w:r>
    </w:p>
    <w:p w14:paraId="592EE514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Respect for land and water rights. </w:t>
      </w:r>
    </w:p>
    <w:p w14:paraId="7717120B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Do no harm. </w:t>
      </w:r>
    </w:p>
    <w:p w14:paraId="4B1C31C6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No religious condition on water access. </w:t>
      </w:r>
    </w:p>
    <w:p w14:paraId="13AE437D" w14:textId="77777777" w:rsidR="00365FF1" w:rsidRPr="00365FF1" w:rsidRDefault="00365FF1" w:rsidP="00365FF1">
      <w:pPr>
        <w:numPr>
          <w:ilvl w:val="0"/>
          <w:numId w:val="4"/>
        </w:numPr>
      </w:pPr>
      <w:r w:rsidRPr="00365FF1">
        <w:t xml:space="preserve">No project activation before required testing and authorization. </w:t>
      </w:r>
    </w:p>
    <w:p w14:paraId="1F5FBB9F" w14:textId="77777777" w:rsidR="00365FF1" w:rsidRPr="00365FF1" w:rsidRDefault="00365FF1" w:rsidP="00365FF1">
      <w:r w:rsidRPr="00365FF1">
        <w:t>A water system must not be declared completed merely because construction has ended.</w:t>
      </w:r>
    </w:p>
    <w:p w14:paraId="36AD98DB" w14:textId="77777777" w:rsidR="00365FF1" w:rsidRPr="00365FF1" w:rsidRDefault="00365FF1" w:rsidP="00365FF1">
      <w:r w:rsidRPr="00365FF1">
        <w:pict w14:anchorId="0C1F1A97">
          <v:rect id="_x0000_i1262" style="width:0;height:1.5pt" o:hralign="center" o:hrstd="t" o:hr="t" fillcolor="#a0a0a0" stroked="f"/>
        </w:pict>
      </w:r>
    </w:p>
    <w:p w14:paraId="3CCDD815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5. Technical Project Lifecycle</w:t>
      </w:r>
    </w:p>
    <w:p w14:paraId="3FE78541" w14:textId="77777777" w:rsidR="00365FF1" w:rsidRPr="00365FF1" w:rsidRDefault="00365FF1" w:rsidP="00365FF1">
      <w:r w:rsidRPr="00365FF1">
        <w:t>The standard project lifecycle is:</w:t>
      </w:r>
    </w:p>
    <w:p w14:paraId="2FEFF079" w14:textId="77777777" w:rsidR="00365FF1" w:rsidRPr="00365FF1" w:rsidRDefault="00365FF1" w:rsidP="00365FF1">
      <w:r w:rsidRPr="00365FF1">
        <w:rPr>
          <w:b/>
          <w:bCs/>
        </w:rPr>
        <w:t>Community Need → Preliminary Assessment → Feasibility → Site and Rights Verification → Technical Design → Budget and Approval → Procurement → Construction → Inspection → Water-Quality Clearance → Commissioning → Community Handover → Maintenance Monitoring</w:t>
      </w:r>
    </w:p>
    <w:p w14:paraId="22E90DFA" w14:textId="77777777" w:rsidR="00365FF1" w:rsidRPr="00365FF1" w:rsidRDefault="00365FF1" w:rsidP="00365FF1">
      <w:r w:rsidRPr="00365FF1">
        <w:lastRenderedPageBreak/>
        <w:t>Each stage must have an assigned owner, evidence, approval status, and unresolved-risk record.</w:t>
      </w:r>
    </w:p>
    <w:p w14:paraId="61C9F640" w14:textId="77777777" w:rsidR="00365FF1" w:rsidRPr="00365FF1" w:rsidRDefault="00365FF1" w:rsidP="00365FF1">
      <w:r w:rsidRPr="00365FF1">
        <w:pict w14:anchorId="204BB89F">
          <v:rect id="_x0000_i1263" style="width:0;height:1.5pt" o:hralign="center" o:hrstd="t" o:hr="t" fillcolor="#a0a0a0" stroked="f"/>
        </w:pict>
      </w:r>
    </w:p>
    <w:p w14:paraId="1BF8EB90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6. Community Needs Assessment</w:t>
      </w:r>
    </w:p>
    <w:p w14:paraId="3771C5E2" w14:textId="77777777" w:rsidR="00365FF1" w:rsidRPr="00365FF1" w:rsidRDefault="00365FF1" w:rsidP="00365FF1">
      <w:r w:rsidRPr="00365FF1">
        <w:t>Working with Haitian partners and the Community Water Committee Liaison, the Coordinator will assess:</w:t>
      </w:r>
    </w:p>
    <w:p w14:paraId="22C14F63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Current water sources. </w:t>
      </w:r>
    </w:p>
    <w:p w14:paraId="6D0F4C19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Population served. </w:t>
      </w:r>
    </w:p>
    <w:p w14:paraId="7EE751B1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Household demand. </w:t>
      </w:r>
    </w:p>
    <w:p w14:paraId="0B35E1D3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Seasonal availability. </w:t>
      </w:r>
    </w:p>
    <w:p w14:paraId="2D250C22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Collection distance and time. </w:t>
      </w:r>
    </w:p>
    <w:p w14:paraId="014F3BD6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Water cost. </w:t>
      </w:r>
    </w:p>
    <w:p w14:paraId="57B73F28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Reliability. </w:t>
      </w:r>
    </w:p>
    <w:p w14:paraId="2BFEC723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Existing contamination concerns. </w:t>
      </w:r>
    </w:p>
    <w:p w14:paraId="682A5457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Current sanitation practices. </w:t>
      </w:r>
    </w:p>
    <w:p w14:paraId="3AF28A83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Women’s, children’s, older adults’, and disabled persons’ access. </w:t>
      </w:r>
    </w:p>
    <w:p w14:paraId="05B89591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Community priorities. </w:t>
      </w:r>
    </w:p>
    <w:p w14:paraId="154E8437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Previous failed projects. </w:t>
      </w:r>
    </w:p>
    <w:p w14:paraId="0032EFBA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Land ownership. </w:t>
      </w:r>
    </w:p>
    <w:p w14:paraId="3D235975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Local technical skills. </w:t>
      </w:r>
    </w:p>
    <w:p w14:paraId="102BC1C3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Maintenance capacity. </w:t>
      </w:r>
    </w:p>
    <w:p w14:paraId="79B5190C" w14:textId="77777777" w:rsidR="00365FF1" w:rsidRPr="00365FF1" w:rsidRDefault="00365FF1" w:rsidP="00365FF1">
      <w:pPr>
        <w:numPr>
          <w:ilvl w:val="0"/>
          <w:numId w:val="5"/>
        </w:numPr>
      </w:pPr>
      <w:r w:rsidRPr="00365FF1">
        <w:t xml:space="preserve">Conflict or exclusion risks. </w:t>
      </w:r>
    </w:p>
    <w:p w14:paraId="338EDEF1" w14:textId="77777777" w:rsidR="00365FF1" w:rsidRPr="00365FF1" w:rsidRDefault="00365FF1" w:rsidP="00365FF1">
      <w:r w:rsidRPr="00365FF1">
        <w:t>Community consultation must occur before selecting a final technical solution.</w:t>
      </w:r>
    </w:p>
    <w:p w14:paraId="0B0B8784" w14:textId="77777777" w:rsidR="00365FF1" w:rsidRPr="00365FF1" w:rsidRDefault="00365FF1" w:rsidP="00365FF1">
      <w:r w:rsidRPr="00365FF1">
        <w:pict w14:anchorId="13F67438">
          <v:rect id="_x0000_i1264" style="width:0;height:1.5pt" o:hralign="center" o:hrstd="t" o:hr="t" fillcolor="#a0a0a0" stroked="f"/>
        </w:pict>
      </w:r>
    </w:p>
    <w:p w14:paraId="545A7CC3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7. Preliminary Site Assessment</w:t>
      </w:r>
    </w:p>
    <w:p w14:paraId="2E712C51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document:</w:t>
      </w:r>
    </w:p>
    <w:p w14:paraId="46BDF358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Proposed location. </w:t>
      </w:r>
    </w:p>
    <w:p w14:paraId="002D6199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lastRenderedPageBreak/>
        <w:t xml:space="preserve">Ownership or use authorization. </w:t>
      </w:r>
    </w:p>
    <w:p w14:paraId="6805C9E6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GPS coordinates under controlled access where appropriate. </w:t>
      </w:r>
    </w:p>
    <w:p w14:paraId="411F79E9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Topography. </w:t>
      </w:r>
    </w:p>
    <w:p w14:paraId="6F94C372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Drainage. </w:t>
      </w:r>
    </w:p>
    <w:p w14:paraId="391AEA85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Flood exposure. </w:t>
      </w:r>
    </w:p>
    <w:p w14:paraId="58A3BEC4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Nearby latrines or septic systems. </w:t>
      </w:r>
    </w:p>
    <w:p w14:paraId="1CDA45DD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Waste-disposal areas. </w:t>
      </w:r>
    </w:p>
    <w:p w14:paraId="7CB6EEE5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Agricultural or industrial contamination sources. </w:t>
      </w:r>
    </w:p>
    <w:p w14:paraId="10F7CF90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Existing wells. </w:t>
      </w:r>
    </w:p>
    <w:p w14:paraId="0DE29145" w14:textId="77777777" w:rsidR="00365FF1" w:rsidRPr="00365FF1" w:rsidRDefault="00365FF1" w:rsidP="00365FF1">
      <w:pPr>
        <w:numPr>
          <w:ilvl w:val="0"/>
          <w:numId w:val="6"/>
        </w:numPr>
      </w:pPr>
      <w:proofErr w:type="gramStart"/>
      <w:r w:rsidRPr="00365FF1">
        <w:t>Roads</w:t>
      </w:r>
      <w:proofErr w:type="gramEnd"/>
      <w:r w:rsidRPr="00365FF1">
        <w:t xml:space="preserve"> and construction access. </w:t>
      </w:r>
    </w:p>
    <w:p w14:paraId="47EBC242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Electrical availability. </w:t>
      </w:r>
    </w:p>
    <w:p w14:paraId="3A882EAD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Solar potential. </w:t>
      </w:r>
    </w:p>
    <w:p w14:paraId="15736E61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Security. </w:t>
      </w:r>
    </w:p>
    <w:p w14:paraId="085E3650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Community accessibility. </w:t>
      </w:r>
    </w:p>
    <w:p w14:paraId="215661F2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Environmental concerns. </w:t>
      </w:r>
    </w:p>
    <w:p w14:paraId="09F85450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Space for future maintenance. </w:t>
      </w:r>
    </w:p>
    <w:p w14:paraId="16C73AE9" w14:textId="77777777" w:rsidR="00365FF1" w:rsidRPr="00365FF1" w:rsidRDefault="00365FF1" w:rsidP="00365FF1">
      <w:pPr>
        <w:numPr>
          <w:ilvl w:val="0"/>
          <w:numId w:val="6"/>
        </w:numPr>
      </w:pPr>
      <w:r w:rsidRPr="00365FF1">
        <w:t xml:space="preserve">Required professional studies. </w:t>
      </w:r>
    </w:p>
    <w:p w14:paraId="742BB8CF" w14:textId="77777777" w:rsidR="00365FF1" w:rsidRPr="00365FF1" w:rsidRDefault="00365FF1" w:rsidP="00365FF1">
      <w:r w:rsidRPr="00365FF1">
        <w:t>No land should be used based solely on an informal verbal statement when formal permission or documentation is reasonably required.</w:t>
      </w:r>
    </w:p>
    <w:p w14:paraId="4C5DD7EE" w14:textId="77777777" w:rsidR="00365FF1" w:rsidRPr="00365FF1" w:rsidRDefault="00365FF1" w:rsidP="00365FF1">
      <w:r w:rsidRPr="00365FF1">
        <w:pict w14:anchorId="70D5549E">
          <v:rect id="_x0000_i1265" style="width:0;height:1.5pt" o:hralign="center" o:hrstd="t" o:hr="t" fillcolor="#a0a0a0" stroked="f"/>
        </w:pict>
      </w:r>
    </w:p>
    <w:p w14:paraId="4731B3A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8. Feasibility Assessment</w:t>
      </w:r>
    </w:p>
    <w:p w14:paraId="58C6FB77" w14:textId="77777777" w:rsidR="00365FF1" w:rsidRPr="00365FF1" w:rsidRDefault="00365FF1" w:rsidP="00365FF1">
      <w:r w:rsidRPr="00365FF1">
        <w:t>The feasibility review should address:</w:t>
      </w:r>
    </w:p>
    <w:p w14:paraId="64A9FB97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Technical suitability. </w:t>
      </w:r>
    </w:p>
    <w:p w14:paraId="6825B741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Water-source reliability. </w:t>
      </w:r>
    </w:p>
    <w:p w14:paraId="09F42BEE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Estimated demand. </w:t>
      </w:r>
    </w:p>
    <w:p w14:paraId="774611D7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Expected yield. </w:t>
      </w:r>
    </w:p>
    <w:p w14:paraId="562750C7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lastRenderedPageBreak/>
        <w:t xml:space="preserve">Water quality. </w:t>
      </w:r>
    </w:p>
    <w:p w14:paraId="3D52BCE2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Treatment needs. </w:t>
      </w:r>
    </w:p>
    <w:p w14:paraId="2A24F4BB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Energy source. </w:t>
      </w:r>
    </w:p>
    <w:p w14:paraId="66CD8079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Storage requirements. </w:t>
      </w:r>
    </w:p>
    <w:p w14:paraId="74C69A4A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Distribution method. </w:t>
      </w:r>
    </w:p>
    <w:p w14:paraId="0219FE26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Construction access. </w:t>
      </w:r>
    </w:p>
    <w:p w14:paraId="3A37B59F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Equipment availability. </w:t>
      </w:r>
    </w:p>
    <w:p w14:paraId="063F68FD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Import requirements. </w:t>
      </w:r>
    </w:p>
    <w:p w14:paraId="49AB5C52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Local repair capability. </w:t>
      </w:r>
    </w:p>
    <w:p w14:paraId="4E018849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Capital cost. </w:t>
      </w:r>
    </w:p>
    <w:p w14:paraId="2BD631D6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Operating cost. </w:t>
      </w:r>
    </w:p>
    <w:p w14:paraId="5342A600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Environmental impact. </w:t>
      </w:r>
    </w:p>
    <w:p w14:paraId="3EE71DE0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Land and regulatory requirements. </w:t>
      </w:r>
    </w:p>
    <w:p w14:paraId="4371E5FA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Community acceptance. </w:t>
      </w:r>
    </w:p>
    <w:p w14:paraId="03908C3A" w14:textId="77777777" w:rsidR="00365FF1" w:rsidRPr="00365FF1" w:rsidRDefault="00365FF1" w:rsidP="00365FF1">
      <w:pPr>
        <w:numPr>
          <w:ilvl w:val="0"/>
          <w:numId w:val="7"/>
        </w:numPr>
      </w:pPr>
      <w:r w:rsidRPr="00365FF1">
        <w:t xml:space="preserve">Sustainability. </w:t>
      </w:r>
    </w:p>
    <w:p w14:paraId="5B604FD4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should compare reasonable alternatives instead of assuming that a new well is always the correct solution.</w:t>
      </w:r>
    </w:p>
    <w:p w14:paraId="18E37227" w14:textId="77777777" w:rsidR="00365FF1" w:rsidRPr="00365FF1" w:rsidRDefault="00365FF1" w:rsidP="00365FF1">
      <w:r w:rsidRPr="00365FF1">
        <w:pict w14:anchorId="431C2E27">
          <v:rect id="_x0000_i1266" style="width:0;height:1.5pt" o:hralign="center" o:hrstd="t" o:hr="t" fillcolor="#a0a0a0" stroked="f"/>
        </w:pict>
      </w:r>
    </w:p>
    <w:p w14:paraId="689EF87D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9. Technical Options</w:t>
      </w:r>
    </w:p>
    <w:p w14:paraId="35AFC7B3" w14:textId="77777777" w:rsidR="00365FF1" w:rsidRPr="00365FF1" w:rsidRDefault="00365FF1" w:rsidP="00365FF1">
      <w:r w:rsidRPr="00365FF1">
        <w:t>Depending on verified need and professional assessment, options may include:</w:t>
      </w:r>
    </w:p>
    <w:p w14:paraId="338CF445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Borehole or drilled well. </w:t>
      </w:r>
    </w:p>
    <w:p w14:paraId="4183D787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Protected spring. </w:t>
      </w:r>
    </w:p>
    <w:p w14:paraId="79F0356C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Rainwater harvesting. </w:t>
      </w:r>
    </w:p>
    <w:p w14:paraId="0F3E7935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Rehabilitation of an existing water source. </w:t>
      </w:r>
    </w:p>
    <w:p w14:paraId="6ABC9B3A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Storage </w:t>
      </w:r>
      <w:proofErr w:type="gramStart"/>
      <w:r w:rsidRPr="00365FF1">
        <w:t>tanks</w:t>
      </w:r>
      <w:proofErr w:type="gramEnd"/>
      <w:r w:rsidRPr="00365FF1">
        <w:t xml:space="preserve">. </w:t>
      </w:r>
    </w:p>
    <w:p w14:paraId="609BEA04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Gravity-fed distribution. </w:t>
      </w:r>
    </w:p>
    <w:p w14:paraId="586D9583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lastRenderedPageBreak/>
        <w:t xml:space="preserve">Solar-powered pumping. </w:t>
      </w:r>
    </w:p>
    <w:p w14:paraId="7F0D984E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Hand pumps. </w:t>
      </w:r>
    </w:p>
    <w:p w14:paraId="4798E0BF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Electric pumps. </w:t>
      </w:r>
    </w:p>
    <w:p w14:paraId="4EF2D554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Chlorination. </w:t>
      </w:r>
    </w:p>
    <w:p w14:paraId="54EEDE77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Filtration. </w:t>
      </w:r>
    </w:p>
    <w:p w14:paraId="6AD96B19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Handwashing stations. </w:t>
      </w:r>
    </w:p>
    <w:p w14:paraId="31EE7F31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Community water points. </w:t>
      </w:r>
    </w:p>
    <w:p w14:paraId="25923DDD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Limited distribution piping. </w:t>
      </w:r>
    </w:p>
    <w:p w14:paraId="765C1090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Drainage improvements. </w:t>
      </w:r>
    </w:p>
    <w:p w14:paraId="44F456E1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Sanitation or wastewater controls. </w:t>
      </w:r>
    </w:p>
    <w:p w14:paraId="6CB5C53C" w14:textId="77777777" w:rsidR="00365FF1" w:rsidRPr="00365FF1" w:rsidRDefault="00365FF1" w:rsidP="00365FF1">
      <w:pPr>
        <w:numPr>
          <w:ilvl w:val="0"/>
          <w:numId w:val="8"/>
        </w:numPr>
      </w:pPr>
      <w:r w:rsidRPr="00365FF1">
        <w:t xml:space="preserve">Water trucking as a temporary emergency measure. </w:t>
      </w:r>
    </w:p>
    <w:p w14:paraId="145C844A" w14:textId="77777777" w:rsidR="00365FF1" w:rsidRPr="00365FF1" w:rsidRDefault="00365FF1" w:rsidP="00365FF1">
      <w:r w:rsidRPr="00365FF1">
        <w:t>The selected technology must fit local operating and maintenance capacity.</w:t>
      </w:r>
    </w:p>
    <w:p w14:paraId="3C4BB72A" w14:textId="77777777" w:rsidR="00365FF1" w:rsidRPr="00365FF1" w:rsidRDefault="00365FF1" w:rsidP="00365FF1">
      <w:r w:rsidRPr="00365FF1">
        <w:pict w14:anchorId="2B2378A5">
          <v:rect id="_x0000_i1267" style="width:0;height:1.5pt" o:hralign="center" o:hrstd="t" o:hr="t" fillcolor="#a0a0a0" stroked="f"/>
        </w:pict>
      </w:r>
    </w:p>
    <w:p w14:paraId="3FBEAD8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10. Engineering and Professional Review</w:t>
      </w:r>
    </w:p>
    <w:p w14:paraId="1113399C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ensure qualified review of:</w:t>
      </w:r>
    </w:p>
    <w:p w14:paraId="2995BFEF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Hydrogeological conditions. </w:t>
      </w:r>
    </w:p>
    <w:p w14:paraId="70F0F862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Structural design. </w:t>
      </w:r>
    </w:p>
    <w:p w14:paraId="6775A928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Pump sizing. </w:t>
      </w:r>
    </w:p>
    <w:p w14:paraId="27E7508E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Electrical systems. </w:t>
      </w:r>
    </w:p>
    <w:p w14:paraId="700A1613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Solar systems. </w:t>
      </w:r>
    </w:p>
    <w:p w14:paraId="4DFDC379" w14:textId="77777777" w:rsidR="00365FF1" w:rsidRPr="00365FF1" w:rsidRDefault="00365FF1" w:rsidP="00365FF1">
      <w:pPr>
        <w:numPr>
          <w:ilvl w:val="0"/>
          <w:numId w:val="9"/>
        </w:numPr>
      </w:pPr>
      <w:proofErr w:type="gramStart"/>
      <w:r w:rsidRPr="00365FF1">
        <w:t>Tank</w:t>
      </w:r>
      <w:proofErr w:type="gramEnd"/>
      <w:r w:rsidRPr="00365FF1">
        <w:t xml:space="preserve"> foundations. </w:t>
      </w:r>
    </w:p>
    <w:p w14:paraId="1B40DA71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Pipe sizing. </w:t>
      </w:r>
    </w:p>
    <w:p w14:paraId="2208E098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Water pressure. </w:t>
      </w:r>
    </w:p>
    <w:p w14:paraId="499CDBE5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Drainage. </w:t>
      </w:r>
    </w:p>
    <w:p w14:paraId="21ACAE45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Treatment process. </w:t>
      </w:r>
    </w:p>
    <w:p w14:paraId="78A64AE1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Sanitation separation. </w:t>
      </w:r>
    </w:p>
    <w:p w14:paraId="1E939453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lastRenderedPageBreak/>
        <w:t xml:space="preserve">Environmental impact. </w:t>
      </w:r>
    </w:p>
    <w:p w14:paraId="1EADEDED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Construction safety. </w:t>
      </w:r>
    </w:p>
    <w:p w14:paraId="118D524D" w14:textId="77777777" w:rsidR="00365FF1" w:rsidRPr="00365FF1" w:rsidRDefault="00365FF1" w:rsidP="00365FF1">
      <w:pPr>
        <w:numPr>
          <w:ilvl w:val="0"/>
          <w:numId w:val="9"/>
        </w:numPr>
      </w:pPr>
      <w:r w:rsidRPr="00365FF1">
        <w:t xml:space="preserve">Local code and permit requirements. </w:t>
      </w:r>
    </w:p>
    <w:p w14:paraId="759B0619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may coordinate technical work but may not stamp, certify, or approve engineering beyond their legal qualifications.</w:t>
      </w:r>
    </w:p>
    <w:p w14:paraId="5745DAC7" w14:textId="77777777" w:rsidR="00365FF1" w:rsidRPr="00365FF1" w:rsidRDefault="00365FF1" w:rsidP="00365FF1">
      <w:r w:rsidRPr="00365FF1">
        <w:pict w14:anchorId="0AD809B1">
          <v:rect id="_x0000_i1268" style="width:0;height:1.5pt" o:hralign="center" o:hrstd="t" o:hr="t" fillcolor="#a0a0a0" stroked="f"/>
        </w:pict>
      </w:r>
    </w:p>
    <w:p w14:paraId="2DE6DB23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11. Demand and Capacity Planning</w:t>
      </w:r>
    </w:p>
    <w:p w14:paraId="0C719533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document:</w:t>
      </w:r>
    </w:p>
    <w:p w14:paraId="7C7583F0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Estimated population served. </w:t>
      </w:r>
    </w:p>
    <w:p w14:paraId="43539A27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Daily demand. </w:t>
      </w:r>
    </w:p>
    <w:p w14:paraId="794DAFB1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Peak demand. </w:t>
      </w:r>
    </w:p>
    <w:p w14:paraId="345A1E3A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Source yield. </w:t>
      </w:r>
    </w:p>
    <w:p w14:paraId="0046538B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Pump capacity. </w:t>
      </w:r>
    </w:p>
    <w:p w14:paraId="24FF9F04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Storage capacity. </w:t>
      </w:r>
    </w:p>
    <w:p w14:paraId="7D8413AC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Hours of operation. </w:t>
      </w:r>
    </w:p>
    <w:p w14:paraId="4EF3B70D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Seasonal variation. </w:t>
      </w:r>
    </w:p>
    <w:p w14:paraId="76C25A71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Expected system losses. </w:t>
      </w:r>
    </w:p>
    <w:p w14:paraId="19149066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Expansion assumptions. </w:t>
      </w:r>
    </w:p>
    <w:p w14:paraId="44F44989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Emergency reserve. </w:t>
      </w:r>
    </w:p>
    <w:p w14:paraId="6AB5D440" w14:textId="77777777" w:rsidR="00365FF1" w:rsidRPr="00365FF1" w:rsidRDefault="00365FF1" w:rsidP="00365FF1">
      <w:pPr>
        <w:numPr>
          <w:ilvl w:val="0"/>
          <w:numId w:val="10"/>
        </w:numPr>
      </w:pPr>
      <w:r w:rsidRPr="00365FF1">
        <w:t xml:space="preserve">Queue and collection-point capacity. </w:t>
      </w:r>
    </w:p>
    <w:p w14:paraId="5C9C8007" w14:textId="77777777" w:rsidR="00365FF1" w:rsidRPr="00365FF1" w:rsidRDefault="00365FF1" w:rsidP="00365FF1">
      <w:r w:rsidRPr="00365FF1">
        <w:t>Public claims about how many people a system will serve must be supported by reasonable calculations and verified assumptions.</w:t>
      </w:r>
    </w:p>
    <w:p w14:paraId="7AE87224" w14:textId="77777777" w:rsidR="00365FF1" w:rsidRPr="00365FF1" w:rsidRDefault="00365FF1" w:rsidP="00365FF1">
      <w:r w:rsidRPr="00365FF1">
        <w:pict w14:anchorId="1CF8842C">
          <v:rect id="_x0000_i1269" style="width:0;height:1.5pt" o:hralign="center" o:hrstd="t" o:hr="t" fillcolor="#a0a0a0" stroked="f"/>
        </w:pict>
      </w:r>
    </w:p>
    <w:p w14:paraId="426FDAF8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12. Land, Access and Water Rights</w:t>
      </w:r>
    </w:p>
    <w:p w14:paraId="58303ABA" w14:textId="77777777" w:rsidR="00365FF1" w:rsidRPr="00365FF1" w:rsidRDefault="00365FF1" w:rsidP="00365FF1">
      <w:r w:rsidRPr="00365FF1">
        <w:t xml:space="preserve">Before construction, the </w:t>
      </w:r>
      <w:proofErr w:type="gramStart"/>
      <w:r w:rsidRPr="00365FF1">
        <w:t>Coordinator</w:t>
      </w:r>
      <w:proofErr w:type="gramEnd"/>
      <w:r w:rsidRPr="00365FF1">
        <w:t xml:space="preserve"> will verify:</w:t>
      </w:r>
    </w:p>
    <w:p w14:paraId="4D49DB38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Who owns the land. </w:t>
      </w:r>
    </w:p>
    <w:p w14:paraId="256BD188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Who authorizes construction. </w:t>
      </w:r>
    </w:p>
    <w:p w14:paraId="34520E3F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lastRenderedPageBreak/>
        <w:t xml:space="preserve">Who owns the completed system. </w:t>
      </w:r>
    </w:p>
    <w:p w14:paraId="4AF9576F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Who may access the water. </w:t>
      </w:r>
    </w:p>
    <w:p w14:paraId="5A9C2147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Whether access crosses another property. </w:t>
      </w:r>
    </w:p>
    <w:p w14:paraId="32B58679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Whether fees will be charged. </w:t>
      </w:r>
    </w:p>
    <w:p w14:paraId="78F49616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Who controls keys or pumps. </w:t>
      </w:r>
    </w:p>
    <w:p w14:paraId="5A2ECACB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Whether marginalized groups have equitable access. </w:t>
      </w:r>
    </w:p>
    <w:p w14:paraId="5026B0E0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How disputes will be resolved. </w:t>
      </w:r>
    </w:p>
    <w:p w14:paraId="775C6720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Whether the site may remain available long-term. </w:t>
      </w:r>
    </w:p>
    <w:p w14:paraId="2EED2A17" w14:textId="77777777" w:rsidR="00365FF1" w:rsidRPr="00365FF1" w:rsidRDefault="00365FF1" w:rsidP="00365FF1">
      <w:pPr>
        <w:numPr>
          <w:ilvl w:val="0"/>
          <w:numId w:val="11"/>
        </w:numPr>
      </w:pPr>
      <w:r w:rsidRPr="00365FF1">
        <w:t xml:space="preserve">What happens if the partner organization changes. </w:t>
      </w:r>
    </w:p>
    <w:p w14:paraId="5B748ABF" w14:textId="77777777" w:rsidR="00365FF1" w:rsidRPr="00365FF1" w:rsidRDefault="00365FF1" w:rsidP="00365FF1">
      <w:r w:rsidRPr="00365FF1">
        <w:t>A project must not proceed when unresolved ownership disputes present a material risk.</w:t>
      </w:r>
    </w:p>
    <w:p w14:paraId="20FBABCA" w14:textId="77777777" w:rsidR="00365FF1" w:rsidRPr="00365FF1" w:rsidRDefault="00365FF1" w:rsidP="00365FF1">
      <w:r w:rsidRPr="00365FF1">
        <w:pict w14:anchorId="04F360A8">
          <v:rect id="_x0000_i1270" style="width:0;height:1.5pt" o:hralign="center" o:hrstd="t" o:hr="t" fillcolor="#a0a0a0" stroked="f"/>
        </w:pict>
      </w:r>
    </w:p>
    <w:p w14:paraId="71FA1529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13. Regulatory and Permit Coordination</w:t>
      </w:r>
    </w:p>
    <w:p w14:paraId="220AA940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work with Haitian professionals and authorities to identify:</w:t>
      </w:r>
    </w:p>
    <w:p w14:paraId="0E0BD0B3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Construction authorization. </w:t>
      </w:r>
    </w:p>
    <w:p w14:paraId="76520B56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Well-drilling requirements. </w:t>
      </w:r>
    </w:p>
    <w:p w14:paraId="4489D7CE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Water-resource requirements. </w:t>
      </w:r>
    </w:p>
    <w:p w14:paraId="7728D386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Environmental requirements. </w:t>
      </w:r>
    </w:p>
    <w:p w14:paraId="7447A5C6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Electrical approvals. </w:t>
      </w:r>
    </w:p>
    <w:p w14:paraId="7BAFA4EC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Land-use authorization. </w:t>
      </w:r>
    </w:p>
    <w:p w14:paraId="1C56E5A7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Public-health review. </w:t>
      </w:r>
    </w:p>
    <w:p w14:paraId="4CB4EB25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Contractor licensing. </w:t>
      </w:r>
    </w:p>
    <w:p w14:paraId="53ADBC1D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Customs requirements. </w:t>
      </w:r>
    </w:p>
    <w:p w14:paraId="4B167DED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Equipment certifications. </w:t>
      </w:r>
    </w:p>
    <w:p w14:paraId="38E9BB53" w14:textId="77777777" w:rsidR="00365FF1" w:rsidRPr="00365FF1" w:rsidRDefault="00365FF1" w:rsidP="00365FF1">
      <w:pPr>
        <w:numPr>
          <w:ilvl w:val="0"/>
          <w:numId w:val="12"/>
        </w:numPr>
      </w:pPr>
      <w:r w:rsidRPr="00365FF1">
        <w:t xml:space="preserve">Inspection requirements. </w:t>
      </w:r>
    </w:p>
    <w:p w14:paraId="79C42AE7" w14:textId="77777777" w:rsidR="00365FF1" w:rsidRPr="00365FF1" w:rsidRDefault="00365FF1" w:rsidP="00365FF1">
      <w:proofErr w:type="spellStart"/>
      <w:r w:rsidRPr="00365FF1">
        <w:t>UnityReach</w:t>
      </w:r>
      <w:proofErr w:type="spellEnd"/>
      <w:r w:rsidRPr="00365FF1">
        <w:t xml:space="preserve"> Global must not assume that nonprofit or religious status eliminates regulatory obligations.</w:t>
      </w:r>
    </w:p>
    <w:p w14:paraId="75AED241" w14:textId="77777777" w:rsidR="00365FF1" w:rsidRPr="00365FF1" w:rsidRDefault="00365FF1" w:rsidP="00365FF1">
      <w:r w:rsidRPr="00365FF1">
        <w:lastRenderedPageBreak/>
        <w:pict w14:anchorId="07CFCA40">
          <v:rect id="_x0000_i1271" style="width:0;height:1.5pt" o:hralign="center" o:hrstd="t" o:hr="t" fillcolor="#a0a0a0" stroked="f"/>
        </w:pict>
      </w:r>
    </w:p>
    <w:p w14:paraId="4EC50F0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14. Technical Design Package</w:t>
      </w:r>
    </w:p>
    <w:p w14:paraId="78DDA241" w14:textId="77777777" w:rsidR="00365FF1" w:rsidRPr="00365FF1" w:rsidRDefault="00365FF1" w:rsidP="00365FF1">
      <w:r w:rsidRPr="00365FF1">
        <w:t>The approved project package should include:</w:t>
      </w:r>
    </w:p>
    <w:p w14:paraId="69A69258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Project description. </w:t>
      </w:r>
    </w:p>
    <w:p w14:paraId="36492830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Site plan. </w:t>
      </w:r>
    </w:p>
    <w:p w14:paraId="2F979AB2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Technical drawings. </w:t>
      </w:r>
    </w:p>
    <w:p w14:paraId="66166FA9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Design calculations. </w:t>
      </w:r>
    </w:p>
    <w:p w14:paraId="05C68DCD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Specifications. </w:t>
      </w:r>
    </w:p>
    <w:p w14:paraId="2D3A9810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Bill of quantities. </w:t>
      </w:r>
    </w:p>
    <w:p w14:paraId="3BE86632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Equipment schedule. </w:t>
      </w:r>
    </w:p>
    <w:p w14:paraId="5DA55179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Construction methodology. </w:t>
      </w:r>
    </w:p>
    <w:p w14:paraId="2A336979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Water-quality plan. </w:t>
      </w:r>
    </w:p>
    <w:p w14:paraId="11620A9F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Electrical or solar plan. </w:t>
      </w:r>
    </w:p>
    <w:p w14:paraId="793E2A0F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Drainage plan. </w:t>
      </w:r>
    </w:p>
    <w:p w14:paraId="60E07968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Health and safety plan. </w:t>
      </w:r>
    </w:p>
    <w:p w14:paraId="1E9E83A5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Environmental controls. </w:t>
      </w:r>
    </w:p>
    <w:p w14:paraId="422D03E5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Inspection schedule. </w:t>
      </w:r>
    </w:p>
    <w:p w14:paraId="53FB2F73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Commissioning requirements. </w:t>
      </w:r>
    </w:p>
    <w:p w14:paraId="66581EA6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Operations and maintenance plan. </w:t>
      </w:r>
    </w:p>
    <w:p w14:paraId="5D9CB845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Cost estimate. </w:t>
      </w:r>
    </w:p>
    <w:p w14:paraId="60561378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Project schedule. </w:t>
      </w:r>
    </w:p>
    <w:p w14:paraId="6135CBB7" w14:textId="77777777" w:rsidR="00365FF1" w:rsidRPr="00365FF1" w:rsidRDefault="00365FF1" w:rsidP="00365FF1">
      <w:pPr>
        <w:numPr>
          <w:ilvl w:val="0"/>
          <w:numId w:val="13"/>
        </w:numPr>
      </w:pPr>
      <w:r w:rsidRPr="00365FF1">
        <w:t xml:space="preserve">Approval signatures. </w:t>
      </w:r>
    </w:p>
    <w:p w14:paraId="67D5259D" w14:textId="77777777" w:rsidR="00365FF1" w:rsidRPr="00365FF1" w:rsidRDefault="00365FF1" w:rsidP="00365FF1">
      <w:r w:rsidRPr="00365FF1">
        <w:t>Design changes must be documented rather than made informally in the field.</w:t>
      </w:r>
    </w:p>
    <w:p w14:paraId="7710D4B8" w14:textId="77777777" w:rsidR="00365FF1" w:rsidRPr="00365FF1" w:rsidRDefault="00365FF1" w:rsidP="00365FF1">
      <w:r w:rsidRPr="00365FF1">
        <w:pict w14:anchorId="498EBC16">
          <v:rect id="_x0000_i1272" style="width:0;height:1.5pt" o:hralign="center" o:hrstd="t" o:hr="t" fillcolor="#a0a0a0" stroked="f"/>
        </w:pict>
      </w:r>
    </w:p>
    <w:p w14:paraId="5BBD8B2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15. Budget and Cost Estimate</w:t>
      </w:r>
    </w:p>
    <w:p w14:paraId="118F6D99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develop technical cost estimates covering:</w:t>
      </w:r>
    </w:p>
    <w:p w14:paraId="466C3CAE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lastRenderedPageBreak/>
        <w:t xml:space="preserve">Professional studies. </w:t>
      </w:r>
    </w:p>
    <w:p w14:paraId="4160BE98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Permits. </w:t>
      </w:r>
    </w:p>
    <w:p w14:paraId="377CAFD3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Site preparation. </w:t>
      </w:r>
    </w:p>
    <w:p w14:paraId="45720CFD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Drilling or excavation. </w:t>
      </w:r>
    </w:p>
    <w:p w14:paraId="43692FDC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Concrete and structural work. </w:t>
      </w:r>
    </w:p>
    <w:p w14:paraId="355DDE9E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Pumps. </w:t>
      </w:r>
    </w:p>
    <w:p w14:paraId="6D32291D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Solar equipment. </w:t>
      </w:r>
    </w:p>
    <w:p w14:paraId="386035F2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Electrical systems. </w:t>
      </w:r>
    </w:p>
    <w:p w14:paraId="5E025ADB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Tanks. </w:t>
      </w:r>
    </w:p>
    <w:p w14:paraId="1B646A83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Pipes and fittings. </w:t>
      </w:r>
    </w:p>
    <w:p w14:paraId="7656ED17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Treatment. </w:t>
      </w:r>
    </w:p>
    <w:p w14:paraId="7FD292D2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Testing. </w:t>
      </w:r>
    </w:p>
    <w:p w14:paraId="4C579213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Transportation. </w:t>
      </w:r>
    </w:p>
    <w:p w14:paraId="568BD29F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Customs. </w:t>
      </w:r>
    </w:p>
    <w:p w14:paraId="4D1BF0EF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Labor. </w:t>
      </w:r>
    </w:p>
    <w:p w14:paraId="43F6CC21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Equipment rental. </w:t>
      </w:r>
    </w:p>
    <w:p w14:paraId="6E01D684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Security. </w:t>
      </w:r>
    </w:p>
    <w:p w14:paraId="578F7F90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Training. </w:t>
      </w:r>
    </w:p>
    <w:p w14:paraId="371D89A9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Spare parts. </w:t>
      </w:r>
    </w:p>
    <w:p w14:paraId="0336E3C7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Maintenance startup. </w:t>
      </w:r>
    </w:p>
    <w:p w14:paraId="6BCCF26D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Contingency when approved. </w:t>
      </w:r>
    </w:p>
    <w:p w14:paraId="307D3517" w14:textId="77777777" w:rsidR="00365FF1" w:rsidRPr="00365FF1" w:rsidRDefault="00365FF1" w:rsidP="00365FF1">
      <w:pPr>
        <w:numPr>
          <w:ilvl w:val="0"/>
          <w:numId w:val="14"/>
        </w:numPr>
      </w:pPr>
      <w:r w:rsidRPr="00365FF1">
        <w:t xml:space="preserve">Monitoring and follow-up. </w:t>
      </w:r>
    </w:p>
    <w:p w14:paraId="4E6A76B7" w14:textId="77777777" w:rsidR="00365FF1" w:rsidRPr="00365FF1" w:rsidRDefault="00365FF1" w:rsidP="00365FF1">
      <w:r w:rsidRPr="00365FF1">
        <w:t>The Finance Director controls the approved budget and financial authority.</w:t>
      </w:r>
    </w:p>
    <w:p w14:paraId="65592FA2" w14:textId="77777777" w:rsidR="00365FF1" w:rsidRPr="00365FF1" w:rsidRDefault="00365FF1" w:rsidP="00365FF1">
      <w:r w:rsidRPr="00365FF1">
        <w:pict w14:anchorId="03D272BC">
          <v:rect id="_x0000_i1273" style="width:0;height:1.5pt" o:hralign="center" o:hrstd="t" o:hr="t" fillcolor="#a0a0a0" stroked="f"/>
        </w:pict>
      </w:r>
    </w:p>
    <w:p w14:paraId="29853BEF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16. Procurement Responsibilities</w:t>
      </w:r>
    </w:p>
    <w:p w14:paraId="775910BE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prepare technical requirements for:</w:t>
      </w:r>
    </w:p>
    <w:p w14:paraId="2EE44FD2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lastRenderedPageBreak/>
        <w:t xml:space="preserve">Contractor solicitation. </w:t>
      </w:r>
    </w:p>
    <w:p w14:paraId="07D6FC71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Vendor quotations. </w:t>
      </w:r>
    </w:p>
    <w:p w14:paraId="5D9F23A9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Equipment specifications. </w:t>
      </w:r>
    </w:p>
    <w:p w14:paraId="3D27F578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Material quantities. </w:t>
      </w:r>
    </w:p>
    <w:p w14:paraId="4100C5B9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Quality standards. </w:t>
      </w:r>
    </w:p>
    <w:p w14:paraId="55AE2ED6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Delivery dates. </w:t>
      </w:r>
    </w:p>
    <w:p w14:paraId="16479F69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Warranty requirements. </w:t>
      </w:r>
    </w:p>
    <w:p w14:paraId="54BB468D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Spare parts. </w:t>
      </w:r>
    </w:p>
    <w:p w14:paraId="2F8E6D09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Installation. </w:t>
      </w:r>
    </w:p>
    <w:p w14:paraId="05F9B5A2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Training. </w:t>
      </w:r>
    </w:p>
    <w:p w14:paraId="57B9C6A4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Manuals. </w:t>
      </w:r>
    </w:p>
    <w:p w14:paraId="0D0663AA" w14:textId="77777777" w:rsidR="00365FF1" w:rsidRPr="00365FF1" w:rsidRDefault="00365FF1" w:rsidP="00365FF1">
      <w:pPr>
        <w:numPr>
          <w:ilvl w:val="0"/>
          <w:numId w:val="15"/>
        </w:numPr>
      </w:pPr>
      <w:r w:rsidRPr="00365FF1">
        <w:t xml:space="preserve">Acceptance testing. </w:t>
      </w:r>
    </w:p>
    <w:p w14:paraId="492A1B51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help evaluate technical suitability but must disclose conflicts and must not independently select or pay a vendor outside approved procurement procedures.</w:t>
      </w:r>
    </w:p>
    <w:p w14:paraId="6F66D2DB" w14:textId="77777777" w:rsidR="00365FF1" w:rsidRPr="00365FF1" w:rsidRDefault="00365FF1" w:rsidP="00365FF1">
      <w:r w:rsidRPr="00365FF1">
        <w:pict w14:anchorId="3B884880">
          <v:rect id="_x0000_i1274" style="width:0;height:1.5pt" o:hralign="center" o:hrstd="t" o:hr="t" fillcolor="#a0a0a0" stroked="f"/>
        </w:pict>
      </w:r>
    </w:p>
    <w:p w14:paraId="56B412F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17. Contractor Selection</w:t>
      </w:r>
    </w:p>
    <w:p w14:paraId="554988CB" w14:textId="77777777" w:rsidR="00365FF1" w:rsidRPr="00365FF1" w:rsidRDefault="00365FF1" w:rsidP="00365FF1">
      <w:r w:rsidRPr="00365FF1">
        <w:t>Contractor evaluation should consider:</w:t>
      </w:r>
    </w:p>
    <w:p w14:paraId="0111AA84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Relevant experience. </w:t>
      </w:r>
    </w:p>
    <w:p w14:paraId="1DC74A78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Haitian legal and operating status. </w:t>
      </w:r>
    </w:p>
    <w:p w14:paraId="0180A023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Technical qualifications. </w:t>
      </w:r>
    </w:p>
    <w:p w14:paraId="3E8C02B8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References. </w:t>
      </w:r>
    </w:p>
    <w:p w14:paraId="1C511E2F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Equipment. </w:t>
      </w:r>
    </w:p>
    <w:p w14:paraId="6EFFA36C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Staffing. </w:t>
      </w:r>
    </w:p>
    <w:p w14:paraId="602D68D5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Safety history. </w:t>
      </w:r>
    </w:p>
    <w:p w14:paraId="491BA44C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Project approach. </w:t>
      </w:r>
    </w:p>
    <w:p w14:paraId="447AC72F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Schedule. </w:t>
      </w:r>
    </w:p>
    <w:p w14:paraId="35382C2B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lastRenderedPageBreak/>
        <w:t xml:space="preserve">Price. </w:t>
      </w:r>
    </w:p>
    <w:p w14:paraId="47033C25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Warranty. </w:t>
      </w:r>
    </w:p>
    <w:p w14:paraId="62273F11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Local repair capability. </w:t>
      </w:r>
    </w:p>
    <w:p w14:paraId="16AB5109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Conflict-of-interest disclosure. </w:t>
      </w:r>
    </w:p>
    <w:p w14:paraId="45508249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Ability to provide documentation. </w:t>
      </w:r>
    </w:p>
    <w:p w14:paraId="3CA31751" w14:textId="77777777" w:rsidR="00365FF1" w:rsidRPr="00365FF1" w:rsidRDefault="00365FF1" w:rsidP="00365FF1">
      <w:pPr>
        <w:numPr>
          <w:ilvl w:val="0"/>
          <w:numId w:val="16"/>
        </w:numPr>
      </w:pPr>
      <w:r w:rsidRPr="00365FF1">
        <w:t xml:space="preserve">Community reputation. </w:t>
      </w:r>
    </w:p>
    <w:p w14:paraId="57C24E60" w14:textId="77777777" w:rsidR="00365FF1" w:rsidRPr="00365FF1" w:rsidRDefault="00365FF1" w:rsidP="00365FF1">
      <w:r w:rsidRPr="00365FF1">
        <w:t>The lowest proposal should not automatically win if it cannot safely and reliably meet the requirements.</w:t>
      </w:r>
    </w:p>
    <w:p w14:paraId="54458B72" w14:textId="77777777" w:rsidR="00365FF1" w:rsidRPr="00365FF1" w:rsidRDefault="00365FF1" w:rsidP="00365FF1">
      <w:r w:rsidRPr="00365FF1">
        <w:pict w14:anchorId="765224CC">
          <v:rect id="_x0000_i1275" style="width:0;height:1.5pt" o:hralign="center" o:hrstd="t" o:hr="t" fillcolor="#a0a0a0" stroked="f"/>
        </w:pict>
      </w:r>
    </w:p>
    <w:p w14:paraId="0B0374B3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18. Construction Work Plan</w:t>
      </w:r>
    </w:p>
    <w:p w14:paraId="1EA0BA2A" w14:textId="77777777" w:rsidR="00365FF1" w:rsidRPr="00365FF1" w:rsidRDefault="00365FF1" w:rsidP="00365FF1">
      <w:r w:rsidRPr="00365FF1">
        <w:t xml:space="preserve">Before work begins, the </w:t>
      </w:r>
      <w:proofErr w:type="gramStart"/>
      <w:r w:rsidRPr="00365FF1">
        <w:t>Coordinator</w:t>
      </w:r>
      <w:proofErr w:type="gramEnd"/>
      <w:r w:rsidRPr="00365FF1">
        <w:t xml:space="preserve"> will confirm:</w:t>
      </w:r>
    </w:p>
    <w:p w14:paraId="1712AD82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Approved design. </w:t>
      </w:r>
    </w:p>
    <w:p w14:paraId="42971C4F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Contract. </w:t>
      </w:r>
    </w:p>
    <w:p w14:paraId="3A25D280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Schedule. </w:t>
      </w:r>
    </w:p>
    <w:p w14:paraId="58093D22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Site access. </w:t>
      </w:r>
    </w:p>
    <w:p w14:paraId="757B29E0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Community notification. </w:t>
      </w:r>
    </w:p>
    <w:p w14:paraId="11025F21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Worker list. </w:t>
      </w:r>
    </w:p>
    <w:p w14:paraId="23082612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Equipment. </w:t>
      </w:r>
    </w:p>
    <w:p w14:paraId="0AA9330B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Material delivery. </w:t>
      </w:r>
    </w:p>
    <w:p w14:paraId="1817F0CF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Safety plan. </w:t>
      </w:r>
    </w:p>
    <w:p w14:paraId="697DF76F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First-aid arrangements. </w:t>
      </w:r>
    </w:p>
    <w:p w14:paraId="208A4D0B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Protective equipment. </w:t>
      </w:r>
    </w:p>
    <w:p w14:paraId="74BA722A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Security. </w:t>
      </w:r>
    </w:p>
    <w:p w14:paraId="2FBAA6ED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Quality inspections. </w:t>
      </w:r>
    </w:p>
    <w:p w14:paraId="26A29AB4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Weather contingencies. </w:t>
      </w:r>
    </w:p>
    <w:p w14:paraId="4715C59B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Waste disposal. </w:t>
      </w:r>
    </w:p>
    <w:p w14:paraId="294A9976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lastRenderedPageBreak/>
        <w:t xml:space="preserve">Payment milestones. </w:t>
      </w:r>
    </w:p>
    <w:p w14:paraId="2DEE08A7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Change-order authority. </w:t>
      </w:r>
    </w:p>
    <w:p w14:paraId="1FCEBEC5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Incident reporting. </w:t>
      </w:r>
    </w:p>
    <w:p w14:paraId="597945B6" w14:textId="77777777" w:rsidR="00365FF1" w:rsidRPr="00365FF1" w:rsidRDefault="00365FF1" w:rsidP="00365FF1">
      <w:pPr>
        <w:numPr>
          <w:ilvl w:val="0"/>
          <w:numId w:val="17"/>
        </w:numPr>
      </w:pPr>
      <w:r w:rsidRPr="00365FF1">
        <w:t xml:space="preserve">Community complaint channel. </w:t>
      </w:r>
    </w:p>
    <w:p w14:paraId="1C742F29" w14:textId="77777777" w:rsidR="00365FF1" w:rsidRPr="00365FF1" w:rsidRDefault="00365FF1" w:rsidP="00365FF1">
      <w:r w:rsidRPr="00365FF1">
        <w:pict w14:anchorId="485A9F31">
          <v:rect id="_x0000_i1276" style="width:0;height:1.5pt" o:hralign="center" o:hrstd="t" o:hr="t" fillcolor="#a0a0a0" stroked="f"/>
        </w:pict>
      </w:r>
    </w:p>
    <w:p w14:paraId="3041FBC8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19. Construction Safety</w:t>
      </w:r>
    </w:p>
    <w:p w14:paraId="6E64F0DC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coordinate controls for:</w:t>
      </w:r>
    </w:p>
    <w:p w14:paraId="31791385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Excavations. </w:t>
      </w:r>
    </w:p>
    <w:p w14:paraId="0CEEA8DD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Drilling equipment. </w:t>
      </w:r>
    </w:p>
    <w:p w14:paraId="3AD0EE11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Heavy machinery. </w:t>
      </w:r>
    </w:p>
    <w:p w14:paraId="7C49DC76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Electrical work. </w:t>
      </w:r>
    </w:p>
    <w:p w14:paraId="389B965A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Concrete. </w:t>
      </w:r>
    </w:p>
    <w:p w14:paraId="43E3BB5C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Lifting. </w:t>
      </w:r>
    </w:p>
    <w:p w14:paraId="129788E6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Working at height. </w:t>
      </w:r>
    </w:p>
    <w:p w14:paraId="5A6B962D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Fuel. </w:t>
      </w:r>
    </w:p>
    <w:p w14:paraId="6C6D2625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Welding. </w:t>
      </w:r>
    </w:p>
    <w:p w14:paraId="325D4590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Dust. </w:t>
      </w:r>
    </w:p>
    <w:p w14:paraId="3F428359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Noise. </w:t>
      </w:r>
    </w:p>
    <w:p w14:paraId="75B5C598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Traffic. </w:t>
      </w:r>
    </w:p>
    <w:p w14:paraId="596A575F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Public access. </w:t>
      </w:r>
    </w:p>
    <w:p w14:paraId="5FA6BACA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Children near the site. </w:t>
      </w:r>
    </w:p>
    <w:p w14:paraId="1A58CB13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Open trenches. </w:t>
      </w:r>
    </w:p>
    <w:p w14:paraId="5B735CC3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Tools and equipment. </w:t>
      </w:r>
    </w:p>
    <w:p w14:paraId="73BA7BE7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Nighttime site security. </w:t>
      </w:r>
    </w:p>
    <w:p w14:paraId="54304FAB" w14:textId="77777777" w:rsidR="00365FF1" w:rsidRPr="00365FF1" w:rsidRDefault="00365FF1" w:rsidP="00365FF1">
      <w:pPr>
        <w:numPr>
          <w:ilvl w:val="0"/>
          <w:numId w:val="18"/>
        </w:numPr>
      </w:pPr>
      <w:r w:rsidRPr="00365FF1">
        <w:t xml:space="preserve">Personal protective equipment. </w:t>
      </w:r>
    </w:p>
    <w:p w14:paraId="5C6D2B9C" w14:textId="77777777" w:rsidR="00365FF1" w:rsidRPr="00365FF1" w:rsidRDefault="00365FF1" w:rsidP="00365FF1">
      <w:r w:rsidRPr="00365FF1">
        <w:lastRenderedPageBreak/>
        <w:t>Untrained volunteers must not operate specialized equipment or enter restricted construction zones.</w:t>
      </w:r>
    </w:p>
    <w:p w14:paraId="632EED5D" w14:textId="77777777" w:rsidR="00365FF1" w:rsidRPr="00365FF1" w:rsidRDefault="00365FF1" w:rsidP="00365FF1">
      <w:r w:rsidRPr="00365FF1">
        <w:pict w14:anchorId="579A0905">
          <v:rect id="_x0000_i1277" style="width:0;height:1.5pt" o:hralign="center" o:hrstd="t" o:hr="t" fillcolor="#a0a0a0" stroked="f"/>
        </w:pict>
      </w:r>
    </w:p>
    <w:p w14:paraId="1A5505F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20. Environmental Protection</w:t>
      </w:r>
    </w:p>
    <w:p w14:paraId="4AD3A8C1" w14:textId="77777777" w:rsidR="00365FF1" w:rsidRPr="00365FF1" w:rsidRDefault="00365FF1" w:rsidP="00365FF1">
      <w:r w:rsidRPr="00365FF1">
        <w:t>The project must minimize:</w:t>
      </w:r>
    </w:p>
    <w:p w14:paraId="34FDD8E5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Groundwater contamination. </w:t>
      </w:r>
    </w:p>
    <w:p w14:paraId="0976886F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Surface-water contamination. </w:t>
      </w:r>
    </w:p>
    <w:p w14:paraId="235CC97E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Erosion. </w:t>
      </w:r>
    </w:p>
    <w:p w14:paraId="39AA9EF8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Standing water. </w:t>
      </w:r>
    </w:p>
    <w:p w14:paraId="61A172C6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Mosquito breeding. </w:t>
      </w:r>
    </w:p>
    <w:p w14:paraId="09BCF83D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Fuel or chemical spills. </w:t>
      </w:r>
    </w:p>
    <w:p w14:paraId="318BFBA0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Improper drilling-waste disposal. </w:t>
      </w:r>
    </w:p>
    <w:p w14:paraId="6240FD31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Damage to surrounding property. </w:t>
      </w:r>
    </w:p>
    <w:p w14:paraId="723E395C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Unsafe drainage. </w:t>
      </w:r>
    </w:p>
    <w:p w14:paraId="582B623A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Excessive groundwater extraction. </w:t>
      </w:r>
    </w:p>
    <w:p w14:paraId="136422D0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Unnecessary tree or habitat removal. </w:t>
      </w:r>
    </w:p>
    <w:p w14:paraId="039853F1" w14:textId="77777777" w:rsidR="00365FF1" w:rsidRPr="00365FF1" w:rsidRDefault="00365FF1" w:rsidP="00365FF1">
      <w:pPr>
        <w:numPr>
          <w:ilvl w:val="0"/>
          <w:numId w:val="19"/>
        </w:numPr>
      </w:pPr>
      <w:r w:rsidRPr="00365FF1">
        <w:t xml:space="preserve">Abandoned construction debris. </w:t>
      </w:r>
    </w:p>
    <w:p w14:paraId="05D8F7E1" w14:textId="77777777" w:rsidR="00365FF1" w:rsidRPr="00365FF1" w:rsidRDefault="00365FF1" w:rsidP="00365FF1">
      <w:r w:rsidRPr="00365FF1">
        <w:t>Environmental concerns must be documented and corrected.</w:t>
      </w:r>
    </w:p>
    <w:p w14:paraId="6FAA3679" w14:textId="77777777" w:rsidR="00365FF1" w:rsidRPr="00365FF1" w:rsidRDefault="00365FF1" w:rsidP="00365FF1">
      <w:r w:rsidRPr="00365FF1">
        <w:pict w14:anchorId="4B58E613">
          <v:rect id="_x0000_i1278" style="width:0;height:1.5pt" o:hralign="center" o:hrstd="t" o:hr="t" fillcolor="#a0a0a0" stroked="f"/>
        </w:pict>
      </w:r>
    </w:p>
    <w:p w14:paraId="6FF8A196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21. Quality Assurance and Inspection</w:t>
      </w:r>
    </w:p>
    <w:p w14:paraId="305BEB68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establish inspection points for:</w:t>
      </w:r>
    </w:p>
    <w:p w14:paraId="5162CE9F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Site preparation. </w:t>
      </w:r>
    </w:p>
    <w:p w14:paraId="569D7B6F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Excavation or borehole development. </w:t>
      </w:r>
    </w:p>
    <w:p w14:paraId="72952AB6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Foundation and concrete work. </w:t>
      </w:r>
    </w:p>
    <w:p w14:paraId="5F947CB4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Tank installation. </w:t>
      </w:r>
    </w:p>
    <w:p w14:paraId="5E80F781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Pump installation. </w:t>
      </w:r>
    </w:p>
    <w:p w14:paraId="14A40235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lastRenderedPageBreak/>
        <w:t xml:space="preserve">Solar or electrical installation. </w:t>
      </w:r>
    </w:p>
    <w:p w14:paraId="72F565C5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Pipework. </w:t>
      </w:r>
    </w:p>
    <w:p w14:paraId="4B4E3173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Treatment equipment. </w:t>
      </w:r>
    </w:p>
    <w:p w14:paraId="11CBDE6C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Drainage. </w:t>
      </w:r>
    </w:p>
    <w:p w14:paraId="5520A050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Fencing or access control. </w:t>
      </w:r>
    </w:p>
    <w:p w14:paraId="5FB2F70D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Signage. </w:t>
      </w:r>
    </w:p>
    <w:p w14:paraId="6FBC8D54" w14:textId="77777777" w:rsidR="00365FF1" w:rsidRPr="00365FF1" w:rsidRDefault="00365FF1" w:rsidP="00365FF1">
      <w:pPr>
        <w:numPr>
          <w:ilvl w:val="0"/>
          <w:numId w:val="20"/>
        </w:numPr>
      </w:pPr>
      <w:r w:rsidRPr="00365FF1">
        <w:t xml:space="preserve">Final cleanup. </w:t>
      </w:r>
    </w:p>
    <w:p w14:paraId="2F86C707" w14:textId="77777777" w:rsidR="00365FF1" w:rsidRPr="00365FF1" w:rsidRDefault="00365FF1" w:rsidP="00365FF1">
      <w:r w:rsidRPr="00365FF1">
        <w:t>Each inspection should record:</w:t>
      </w:r>
    </w:p>
    <w:p w14:paraId="608E2697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Work reviewed. </w:t>
      </w:r>
    </w:p>
    <w:p w14:paraId="486B60E5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Specifications. </w:t>
      </w:r>
    </w:p>
    <w:p w14:paraId="5A711C90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Defects. </w:t>
      </w:r>
    </w:p>
    <w:p w14:paraId="4061A551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Required correction. </w:t>
      </w:r>
    </w:p>
    <w:p w14:paraId="7D0FE891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Responsible party. </w:t>
      </w:r>
    </w:p>
    <w:p w14:paraId="665A0234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Deadline. </w:t>
      </w:r>
    </w:p>
    <w:p w14:paraId="261364BA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Reinspection. </w:t>
      </w:r>
    </w:p>
    <w:p w14:paraId="510BF342" w14:textId="77777777" w:rsidR="00365FF1" w:rsidRPr="00365FF1" w:rsidRDefault="00365FF1" w:rsidP="00365FF1">
      <w:pPr>
        <w:numPr>
          <w:ilvl w:val="0"/>
          <w:numId w:val="21"/>
        </w:numPr>
      </w:pPr>
      <w:r w:rsidRPr="00365FF1">
        <w:t xml:space="preserve">Approval status. </w:t>
      </w:r>
    </w:p>
    <w:p w14:paraId="528013F3" w14:textId="77777777" w:rsidR="00365FF1" w:rsidRPr="00365FF1" w:rsidRDefault="00365FF1" w:rsidP="00365FF1">
      <w:r w:rsidRPr="00365FF1">
        <w:t>Work should not be concealed by later construction before required inspection.</w:t>
      </w:r>
    </w:p>
    <w:p w14:paraId="168A3D7A" w14:textId="77777777" w:rsidR="00365FF1" w:rsidRPr="00365FF1" w:rsidRDefault="00365FF1" w:rsidP="00365FF1">
      <w:r w:rsidRPr="00365FF1">
        <w:pict w14:anchorId="2C7F37E7">
          <v:rect id="_x0000_i1279" style="width:0;height:1.5pt" o:hralign="center" o:hrstd="t" o:hr="t" fillcolor="#a0a0a0" stroked="f"/>
        </w:pict>
      </w:r>
    </w:p>
    <w:p w14:paraId="50652FE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22. Materials Control</w:t>
      </w:r>
    </w:p>
    <w:p w14:paraId="54EAE4A4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coordinate with Logistics to ensure that:</w:t>
      </w:r>
    </w:p>
    <w:p w14:paraId="525244DD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Materials match specifications. </w:t>
      </w:r>
    </w:p>
    <w:p w14:paraId="3928B198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Quantities are verified. </w:t>
      </w:r>
    </w:p>
    <w:p w14:paraId="6931EFDB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Damaged goods are rejected or documented. </w:t>
      </w:r>
    </w:p>
    <w:p w14:paraId="3BCB8405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Cement and sensitive equipment are stored safely. </w:t>
      </w:r>
    </w:p>
    <w:p w14:paraId="09947708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Pipes and fittings are protected. </w:t>
      </w:r>
    </w:p>
    <w:p w14:paraId="1FA71EC3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Pumps and solar components are secured. </w:t>
      </w:r>
    </w:p>
    <w:p w14:paraId="6953E2CC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lastRenderedPageBreak/>
        <w:t xml:space="preserve">Serial numbers are recorded. </w:t>
      </w:r>
    </w:p>
    <w:p w14:paraId="5230A2A5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Materials are issued to authorized personnel. </w:t>
      </w:r>
    </w:p>
    <w:p w14:paraId="2EDC7B6B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Unused materials are returned or transferred properly. </w:t>
      </w:r>
    </w:p>
    <w:p w14:paraId="5B778BCA" w14:textId="77777777" w:rsidR="00365FF1" w:rsidRPr="00365FF1" w:rsidRDefault="00365FF1" w:rsidP="00365FF1">
      <w:pPr>
        <w:numPr>
          <w:ilvl w:val="0"/>
          <w:numId w:val="22"/>
        </w:numPr>
      </w:pPr>
      <w:r w:rsidRPr="00365FF1">
        <w:t xml:space="preserve">Theft and loss are reported. </w:t>
      </w:r>
    </w:p>
    <w:p w14:paraId="143AAF02" w14:textId="77777777" w:rsidR="00365FF1" w:rsidRPr="00365FF1" w:rsidRDefault="00365FF1" w:rsidP="00365FF1">
      <w:r w:rsidRPr="00365FF1">
        <w:pict w14:anchorId="279059F5">
          <v:rect id="_x0000_i1280" style="width:0;height:1.5pt" o:hralign="center" o:hrstd="t" o:hr="t" fillcolor="#a0a0a0" stroked="f"/>
        </w:pict>
      </w:r>
    </w:p>
    <w:p w14:paraId="2A58A569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23. Change Orders</w:t>
      </w:r>
    </w:p>
    <w:p w14:paraId="25CE8423" w14:textId="77777777" w:rsidR="00365FF1" w:rsidRPr="00365FF1" w:rsidRDefault="00365FF1" w:rsidP="00365FF1">
      <w:r w:rsidRPr="00365FF1">
        <w:t>Changes to design, quantities, cost, schedule, or scope must include:</w:t>
      </w:r>
    </w:p>
    <w:p w14:paraId="7EB00821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Description. </w:t>
      </w:r>
    </w:p>
    <w:p w14:paraId="4234DCE3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Reason. </w:t>
      </w:r>
    </w:p>
    <w:p w14:paraId="010AD6E5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Technical effect. </w:t>
      </w:r>
    </w:p>
    <w:p w14:paraId="17E2CE49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Safety effect. </w:t>
      </w:r>
    </w:p>
    <w:p w14:paraId="731077BF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Water-quality effect. </w:t>
      </w:r>
    </w:p>
    <w:p w14:paraId="59CECCB0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Cost. </w:t>
      </w:r>
    </w:p>
    <w:p w14:paraId="6D8F6C8D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Schedule impact. </w:t>
      </w:r>
    </w:p>
    <w:p w14:paraId="32445DA7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Funding source. </w:t>
      </w:r>
    </w:p>
    <w:p w14:paraId="03C99009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Contractor agreement. </w:t>
      </w:r>
    </w:p>
    <w:p w14:paraId="66A75DDE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Required approvals. </w:t>
      </w:r>
    </w:p>
    <w:p w14:paraId="3DC8FB1E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Revised drawings or specifications. </w:t>
      </w:r>
    </w:p>
    <w:p w14:paraId="62569632" w14:textId="77777777" w:rsidR="00365FF1" w:rsidRPr="00365FF1" w:rsidRDefault="00365FF1" w:rsidP="00365FF1">
      <w:pPr>
        <w:numPr>
          <w:ilvl w:val="0"/>
          <w:numId w:val="23"/>
        </w:numPr>
      </w:pPr>
      <w:r w:rsidRPr="00365FF1">
        <w:t xml:space="preserve">Final implementation verification. </w:t>
      </w:r>
    </w:p>
    <w:p w14:paraId="2ECCF660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must not allow repeated informal changes to bypass financial controls.</w:t>
      </w:r>
    </w:p>
    <w:p w14:paraId="08147E2C" w14:textId="77777777" w:rsidR="00365FF1" w:rsidRPr="00365FF1" w:rsidRDefault="00365FF1" w:rsidP="00365FF1">
      <w:r w:rsidRPr="00365FF1">
        <w:pict w14:anchorId="67D7D8F4">
          <v:rect id="_x0000_i1281" style="width:0;height:1.5pt" o:hralign="center" o:hrstd="t" o:hr="t" fillcolor="#a0a0a0" stroked="f"/>
        </w:pict>
      </w:r>
    </w:p>
    <w:p w14:paraId="1539016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24. Payment Milestone Verification</w:t>
      </w:r>
    </w:p>
    <w:p w14:paraId="46F88937" w14:textId="77777777" w:rsidR="00365FF1" w:rsidRPr="00365FF1" w:rsidRDefault="00365FF1" w:rsidP="00365FF1">
      <w:r w:rsidRPr="00365FF1">
        <w:t xml:space="preserve">Before recommending payment, the </w:t>
      </w:r>
      <w:proofErr w:type="gramStart"/>
      <w:r w:rsidRPr="00365FF1">
        <w:t>Coordinator</w:t>
      </w:r>
      <w:proofErr w:type="gramEnd"/>
      <w:r w:rsidRPr="00365FF1">
        <w:t xml:space="preserve"> will verify:</w:t>
      </w:r>
    </w:p>
    <w:p w14:paraId="47B4DBEC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Contract milestone. </w:t>
      </w:r>
    </w:p>
    <w:p w14:paraId="0065B784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Work completed. </w:t>
      </w:r>
    </w:p>
    <w:p w14:paraId="593E0111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Quality. </w:t>
      </w:r>
    </w:p>
    <w:p w14:paraId="3ABBD945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lastRenderedPageBreak/>
        <w:t xml:space="preserve">Quantity. </w:t>
      </w:r>
    </w:p>
    <w:p w14:paraId="538B0A1A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Inspection result. </w:t>
      </w:r>
    </w:p>
    <w:p w14:paraId="180F5FB7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Defects. </w:t>
      </w:r>
    </w:p>
    <w:p w14:paraId="20D7A1E9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Required documents. </w:t>
      </w:r>
    </w:p>
    <w:p w14:paraId="0B6B247D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Materials delivered. </w:t>
      </w:r>
    </w:p>
    <w:p w14:paraId="286395C5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Approved change orders. </w:t>
      </w:r>
    </w:p>
    <w:p w14:paraId="0F756F8D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Retainage or warranty conditions. </w:t>
      </w:r>
    </w:p>
    <w:p w14:paraId="2745248E" w14:textId="77777777" w:rsidR="00365FF1" w:rsidRPr="00365FF1" w:rsidRDefault="00365FF1" w:rsidP="00365FF1">
      <w:pPr>
        <w:numPr>
          <w:ilvl w:val="0"/>
          <w:numId w:val="24"/>
        </w:numPr>
      </w:pPr>
      <w:r w:rsidRPr="00365FF1">
        <w:t xml:space="preserve">Community or property concerns. </w:t>
      </w:r>
    </w:p>
    <w:p w14:paraId="22981522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confirms technical completion. The Finance Department retains payment authority.</w:t>
      </w:r>
    </w:p>
    <w:p w14:paraId="3F6F8002" w14:textId="77777777" w:rsidR="00365FF1" w:rsidRPr="00365FF1" w:rsidRDefault="00365FF1" w:rsidP="00365FF1">
      <w:r w:rsidRPr="00365FF1">
        <w:pict w14:anchorId="5EAAF762">
          <v:rect id="_x0000_i1282" style="width:0;height:1.5pt" o:hralign="center" o:hrstd="t" o:hr="t" fillcolor="#a0a0a0" stroked="f"/>
        </w:pict>
      </w:r>
    </w:p>
    <w:p w14:paraId="338EB195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25. Water-Quality Coordination</w:t>
      </w:r>
    </w:p>
    <w:p w14:paraId="043F6757" w14:textId="77777777" w:rsidR="00365FF1" w:rsidRPr="00365FF1" w:rsidRDefault="00365FF1" w:rsidP="00365FF1">
      <w:r w:rsidRPr="00365FF1">
        <w:t xml:space="preserve">Before commissioning, the </w:t>
      </w:r>
      <w:proofErr w:type="gramStart"/>
      <w:r w:rsidRPr="00365FF1">
        <w:t>Coordinator</w:t>
      </w:r>
      <w:proofErr w:type="gramEnd"/>
      <w:r w:rsidRPr="00365FF1">
        <w:t xml:space="preserve"> will work with the Water Quality Coordinator to ensure:</w:t>
      </w:r>
    </w:p>
    <w:p w14:paraId="0F6C2FA7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Source testing. </w:t>
      </w:r>
    </w:p>
    <w:p w14:paraId="446CD23D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Construction-related flushing. </w:t>
      </w:r>
    </w:p>
    <w:p w14:paraId="1DCA4D52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Disinfection where required. </w:t>
      </w:r>
    </w:p>
    <w:p w14:paraId="7505107D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Microbiological testing. </w:t>
      </w:r>
    </w:p>
    <w:p w14:paraId="5E56731C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Chemical testing based on risk. </w:t>
      </w:r>
    </w:p>
    <w:p w14:paraId="358AE1FF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Treatment verification. </w:t>
      </w:r>
    </w:p>
    <w:p w14:paraId="2C0CD1E6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Sampling-point identification. </w:t>
      </w:r>
    </w:p>
    <w:p w14:paraId="02DD2B5E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Baseline results. </w:t>
      </w:r>
    </w:p>
    <w:p w14:paraId="79D55B35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Corrective action for unsafe results. </w:t>
      </w:r>
    </w:p>
    <w:p w14:paraId="09190AF4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Retesting. </w:t>
      </w:r>
    </w:p>
    <w:p w14:paraId="20C5DF13" w14:textId="77777777" w:rsidR="00365FF1" w:rsidRPr="00365FF1" w:rsidRDefault="00365FF1" w:rsidP="00365FF1">
      <w:pPr>
        <w:numPr>
          <w:ilvl w:val="0"/>
          <w:numId w:val="25"/>
        </w:numPr>
      </w:pPr>
      <w:r w:rsidRPr="00365FF1">
        <w:t xml:space="preserve">Documented authorization for use. </w:t>
      </w:r>
    </w:p>
    <w:p w14:paraId="620BAABA" w14:textId="77777777" w:rsidR="00365FF1" w:rsidRPr="00365FF1" w:rsidRDefault="00365FF1" w:rsidP="00365FF1">
      <w:r w:rsidRPr="00365FF1">
        <w:t>Construction completion does not authorize public consumption.</w:t>
      </w:r>
    </w:p>
    <w:p w14:paraId="74A17EB4" w14:textId="77777777" w:rsidR="00365FF1" w:rsidRPr="00365FF1" w:rsidRDefault="00365FF1" w:rsidP="00365FF1">
      <w:r w:rsidRPr="00365FF1">
        <w:pict w14:anchorId="5FE15646">
          <v:rect id="_x0000_i1283" style="width:0;height:1.5pt" o:hralign="center" o:hrstd="t" o:hr="t" fillcolor="#a0a0a0" stroked="f"/>
        </w:pict>
      </w:r>
    </w:p>
    <w:p w14:paraId="7286B720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lastRenderedPageBreak/>
        <w:t>26. Commissioning</w:t>
      </w:r>
    </w:p>
    <w:p w14:paraId="352C2AA8" w14:textId="77777777" w:rsidR="00365FF1" w:rsidRPr="00365FF1" w:rsidRDefault="00365FF1" w:rsidP="00365FF1">
      <w:r w:rsidRPr="00365FF1">
        <w:t>Commissioning should verify:</w:t>
      </w:r>
    </w:p>
    <w:p w14:paraId="7A6D3563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Source yield. </w:t>
      </w:r>
    </w:p>
    <w:p w14:paraId="4AA6064F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Pump operation. </w:t>
      </w:r>
    </w:p>
    <w:p w14:paraId="5E4CDB8A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Energy system. </w:t>
      </w:r>
    </w:p>
    <w:p w14:paraId="458F2AFA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Storage. </w:t>
      </w:r>
    </w:p>
    <w:p w14:paraId="20709D9A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Pipe integrity. </w:t>
      </w:r>
    </w:p>
    <w:p w14:paraId="1B5ADC30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Leakage. </w:t>
      </w:r>
    </w:p>
    <w:p w14:paraId="07BDDC9B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Pressure or flow. </w:t>
      </w:r>
    </w:p>
    <w:p w14:paraId="19C4DE82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Treatment. </w:t>
      </w:r>
    </w:p>
    <w:p w14:paraId="3098DD8C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Drainage. </w:t>
      </w:r>
    </w:p>
    <w:p w14:paraId="7377FFCD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Water-point function. </w:t>
      </w:r>
    </w:p>
    <w:p w14:paraId="5D9D414C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Safety guards. </w:t>
      </w:r>
    </w:p>
    <w:p w14:paraId="74DEFB1D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Controls. </w:t>
      </w:r>
    </w:p>
    <w:p w14:paraId="29548711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Emergency shutoff. </w:t>
      </w:r>
    </w:p>
    <w:p w14:paraId="2ACE50A6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Spare parts. </w:t>
      </w:r>
    </w:p>
    <w:p w14:paraId="47F8AFFE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Operator training. </w:t>
      </w:r>
    </w:p>
    <w:p w14:paraId="2A848C40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Water quality. </w:t>
      </w:r>
    </w:p>
    <w:p w14:paraId="3A053915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Documentation. </w:t>
      </w:r>
    </w:p>
    <w:p w14:paraId="756BBF8E" w14:textId="77777777" w:rsidR="00365FF1" w:rsidRPr="00365FF1" w:rsidRDefault="00365FF1" w:rsidP="00365FF1">
      <w:pPr>
        <w:numPr>
          <w:ilvl w:val="0"/>
          <w:numId w:val="26"/>
        </w:numPr>
      </w:pPr>
      <w:r w:rsidRPr="00365FF1">
        <w:t xml:space="preserve">Community readiness. </w:t>
      </w:r>
    </w:p>
    <w:p w14:paraId="41A09E20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maintain a commissioning checklist and deficiency list.</w:t>
      </w:r>
    </w:p>
    <w:p w14:paraId="49DF0F0F" w14:textId="77777777" w:rsidR="00365FF1" w:rsidRPr="00365FF1" w:rsidRDefault="00365FF1" w:rsidP="00365FF1">
      <w:r w:rsidRPr="00365FF1">
        <w:pict w14:anchorId="62B795F1">
          <v:rect id="_x0000_i1284" style="width:0;height:1.5pt" o:hralign="center" o:hrstd="t" o:hr="t" fillcolor="#a0a0a0" stroked="f"/>
        </w:pict>
      </w:r>
    </w:p>
    <w:p w14:paraId="0D519FB3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27. Project Handover</w:t>
      </w:r>
    </w:p>
    <w:p w14:paraId="0F684310" w14:textId="77777777" w:rsidR="00365FF1" w:rsidRPr="00365FF1" w:rsidRDefault="00365FF1" w:rsidP="00365FF1">
      <w:r w:rsidRPr="00365FF1">
        <w:t>The handover package should include:</w:t>
      </w:r>
    </w:p>
    <w:p w14:paraId="2DE176A9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Final drawings. </w:t>
      </w:r>
    </w:p>
    <w:p w14:paraId="3D91ED90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Equipment list. </w:t>
      </w:r>
    </w:p>
    <w:p w14:paraId="225381AF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lastRenderedPageBreak/>
        <w:t xml:space="preserve">Serial numbers. </w:t>
      </w:r>
    </w:p>
    <w:p w14:paraId="78A2DE47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Warranties. </w:t>
      </w:r>
    </w:p>
    <w:p w14:paraId="1B36437B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Operating instructions. </w:t>
      </w:r>
    </w:p>
    <w:p w14:paraId="0BC77890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Maintenance schedule. </w:t>
      </w:r>
    </w:p>
    <w:p w14:paraId="7E68EC99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Spare parts. </w:t>
      </w:r>
    </w:p>
    <w:p w14:paraId="1A49A3F1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Water-quality results. </w:t>
      </w:r>
    </w:p>
    <w:p w14:paraId="16231FDB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Supplier contacts. </w:t>
      </w:r>
    </w:p>
    <w:p w14:paraId="5C89DD16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Contractor contacts. </w:t>
      </w:r>
    </w:p>
    <w:p w14:paraId="2FF38E9A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Emergency shutdown instructions. </w:t>
      </w:r>
    </w:p>
    <w:p w14:paraId="2DB27C38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Ownership documentation. </w:t>
      </w:r>
    </w:p>
    <w:p w14:paraId="335434C1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Community committee responsibilities. </w:t>
      </w:r>
    </w:p>
    <w:p w14:paraId="4078A3BC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Financial procedures. </w:t>
      </w:r>
    </w:p>
    <w:p w14:paraId="6F2E320B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Complaint and repair channels. </w:t>
      </w:r>
    </w:p>
    <w:p w14:paraId="5A42CC87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Outstanding defects. </w:t>
      </w:r>
    </w:p>
    <w:p w14:paraId="4FAD2CAF" w14:textId="77777777" w:rsidR="00365FF1" w:rsidRPr="00365FF1" w:rsidRDefault="00365FF1" w:rsidP="00365FF1">
      <w:pPr>
        <w:numPr>
          <w:ilvl w:val="0"/>
          <w:numId w:val="27"/>
        </w:numPr>
      </w:pPr>
      <w:r w:rsidRPr="00365FF1">
        <w:t xml:space="preserve">Follow-up schedule. </w:t>
      </w:r>
    </w:p>
    <w:p w14:paraId="41982704" w14:textId="77777777" w:rsidR="00365FF1" w:rsidRPr="00365FF1" w:rsidRDefault="00365FF1" w:rsidP="00365FF1">
      <w:r w:rsidRPr="00365FF1">
        <w:t>Handover must be understood by local operators in the appropriate language.</w:t>
      </w:r>
    </w:p>
    <w:p w14:paraId="051D9E72" w14:textId="77777777" w:rsidR="00365FF1" w:rsidRPr="00365FF1" w:rsidRDefault="00365FF1" w:rsidP="00365FF1">
      <w:r w:rsidRPr="00365FF1">
        <w:pict w14:anchorId="38002893">
          <v:rect id="_x0000_i1285" style="width:0;height:1.5pt" o:hralign="center" o:hrstd="t" o:hr="t" fillcolor="#a0a0a0" stroked="f"/>
        </w:pict>
      </w:r>
    </w:p>
    <w:p w14:paraId="5C5434A8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28. Sustainability and Community Ownership</w:t>
      </w:r>
    </w:p>
    <w:p w14:paraId="2575088B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support a model addressing:</w:t>
      </w:r>
    </w:p>
    <w:p w14:paraId="15D58B79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Local operator selection. </w:t>
      </w:r>
    </w:p>
    <w:p w14:paraId="3C5465AB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Community Water Committee. </w:t>
      </w:r>
    </w:p>
    <w:p w14:paraId="0CCD1A41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Maintenance responsibilities. </w:t>
      </w:r>
    </w:p>
    <w:p w14:paraId="3374EDE1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User access. </w:t>
      </w:r>
    </w:p>
    <w:p w14:paraId="27D6A868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Fee collection if approved. </w:t>
      </w:r>
    </w:p>
    <w:p w14:paraId="7107652F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Financial transparency. </w:t>
      </w:r>
    </w:p>
    <w:p w14:paraId="43C1C03F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Spare parts. </w:t>
      </w:r>
    </w:p>
    <w:p w14:paraId="7AF91A9B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lastRenderedPageBreak/>
        <w:t xml:space="preserve">Technician availability. </w:t>
      </w:r>
    </w:p>
    <w:p w14:paraId="417EB7D3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Preventive maintenance. </w:t>
      </w:r>
    </w:p>
    <w:p w14:paraId="355EFBE2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Water-quality monitoring. </w:t>
      </w:r>
    </w:p>
    <w:p w14:paraId="17F1EBF7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Complaint resolution. </w:t>
      </w:r>
    </w:p>
    <w:p w14:paraId="36F6148F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Protection from political or private capture. </w:t>
      </w:r>
    </w:p>
    <w:p w14:paraId="197F83C6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Equitable access. </w:t>
      </w:r>
    </w:p>
    <w:p w14:paraId="4BEF03E4" w14:textId="77777777" w:rsidR="00365FF1" w:rsidRPr="00365FF1" w:rsidRDefault="00365FF1" w:rsidP="00365FF1">
      <w:pPr>
        <w:numPr>
          <w:ilvl w:val="0"/>
          <w:numId w:val="28"/>
        </w:numPr>
      </w:pPr>
      <w:r w:rsidRPr="00365FF1">
        <w:t xml:space="preserve">Long-term ownership. </w:t>
      </w:r>
    </w:p>
    <w:p w14:paraId="2B752E2D" w14:textId="77777777" w:rsidR="00365FF1" w:rsidRPr="00365FF1" w:rsidRDefault="00365FF1" w:rsidP="00365FF1">
      <w:proofErr w:type="spellStart"/>
      <w:r w:rsidRPr="00365FF1">
        <w:t>UnityReach</w:t>
      </w:r>
      <w:proofErr w:type="spellEnd"/>
      <w:r w:rsidRPr="00365FF1">
        <w:t xml:space="preserve"> Global should not install a system that the community lacks a realistic means to operate.</w:t>
      </w:r>
    </w:p>
    <w:p w14:paraId="497940D9" w14:textId="77777777" w:rsidR="00365FF1" w:rsidRPr="00365FF1" w:rsidRDefault="00365FF1" w:rsidP="00365FF1">
      <w:r w:rsidRPr="00365FF1">
        <w:pict w14:anchorId="79216A10">
          <v:rect id="_x0000_i1286" style="width:0;height:1.5pt" o:hralign="center" o:hrstd="t" o:hr="t" fillcolor="#a0a0a0" stroked="f"/>
        </w:pict>
      </w:r>
    </w:p>
    <w:p w14:paraId="4BB9B021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29. Public Access and Non-Discrimination</w:t>
      </w:r>
    </w:p>
    <w:p w14:paraId="2DA6C006" w14:textId="77777777" w:rsidR="00365FF1" w:rsidRPr="00365FF1" w:rsidRDefault="00365FF1" w:rsidP="00365FF1">
      <w:r w:rsidRPr="00365FF1">
        <w:t>The project must not exclude people because of:</w:t>
      </w:r>
    </w:p>
    <w:p w14:paraId="71217E71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Religion. </w:t>
      </w:r>
    </w:p>
    <w:p w14:paraId="2CFCB435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Nonparticipation in religious activities. </w:t>
      </w:r>
    </w:p>
    <w:p w14:paraId="759A122B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Political affiliation. </w:t>
      </w:r>
    </w:p>
    <w:p w14:paraId="32B7EF50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Disability. </w:t>
      </w:r>
    </w:p>
    <w:p w14:paraId="556494EC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Gender. </w:t>
      </w:r>
    </w:p>
    <w:p w14:paraId="0EB1F8CE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Ethnicity. </w:t>
      </w:r>
    </w:p>
    <w:p w14:paraId="5CA2ACDC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Financial hardship, except under a transparent and approved fee policy. </w:t>
      </w:r>
    </w:p>
    <w:p w14:paraId="67CE4C56" w14:textId="77777777" w:rsidR="00365FF1" w:rsidRPr="00365FF1" w:rsidRDefault="00365FF1" w:rsidP="00365FF1">
      <w:pPr>
        <w:numPr>
          <w:ilvl w:val="0"/>
          <w:numId w:val="29"/>
        </w:numPr>
      </w:pPr>
      <w:r w:rsidRPr="00365FF1">
        <w:t xml:space="preserve">Relationship to a particular church or leader. </w:t>
      </w:r>
    </w:p>
    <w:p w14:paraId="705365F7" w14:textId="77777777" w:rsidR="00365FF1" w:rsidRPr="00365FF1" w:rsidRDefault="00365FF1" w:rsidP="00365FF1">
      <w:r w:rsidRPr="00365FF1">
        <w:t>Water access rules must be communicated clearly and developed with community participation.</w:t>
      </w:r>
    </w:p>
    <w:p w14:paraId="4A7BB60E" w14:textId="77777777" w:rsidR="00365FF1" w:rsidRPr="00365FF1" w:rsidRDefault="00365FF1" w:rsidP="00365FF1">
      <w:r w:rsidRPr="00365FF1">
        <w:pict w14:anchorId="11EEDFC7">
          <v:rect id="_x0000_i1287" style="width:0;height:1.5pt" o:hralign="center" o:hrstd="t" o:hr="t" fillcolor="#a0a0a0" stroked="f"/>
        </w:pict>
      </w:r>
    </w:p>
    <w:p w14:paraId="070424B6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30. Technical Documentation</w:t>
      </w:r>
    </w:p>
    <w:p w14:paraId="450103A1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will maintain:</w:t>
      </w:r>
    </w:p>
    <w:p w14:paraId="52F50317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Needs assessment. </w:t>
      </w:r>
    </w:p>
    <w:p w14:paraId="1C846DC3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Site assessment. </w:t>
      </w:r>
    </w:p>
    <w:p w14:paraId="1F73949A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lastRenderedPageBreak/>
        <w:t xml:space="preserve">Feasibility study. </w:t>
      </w:r>
    </w:p>
    <w:p w14:paraId="3018ABB7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Land and access documents. </w:t>
      </w:r>
    </w:p>
    <w:p w14:paraId="3D80682B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Permits. </w:t>
      </w:r>
    </w:p>
    <w:p w14:paraId="0229078D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Technical drawings. </w:t>
      </w:r>
    </w:p>
    <w:p w14:paraId="7B135C19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Calculations. </w:t>
      </w:r>
    </w:p>
    <w:p w14:paraId="30C12DE9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Specifications. </w:t>
      </w:r>
    </w:p>
    <w:p w14:paraId="7E0B13BD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Bill of quantities. </w:t>
      </w:r>
    </w:p>
    <w:p w14:paraId="0A014089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Cost estimates. </w:t>
      </w:r>
    </w:p>
    <w:p w14:paraId="6D157972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Procurement records. </w:t>
      </w:r>
    </w:p>
    <w:p w14:paraId="6BE0F4A9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Contracts. </w:t>
      </w:r>
    </w:p>
    <w:p w14:paraId="3016E71D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Inspection reports. </w:t>
      </w:r>
    </w:p>
    <w:p w14:paraId="79AD16C7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Change orders. </w:t>
      </w:r>
    </w:p>
    <w:p w14:paraId="004FC8EF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Progress reports. </w:t>
      </w:r>
    </w:p>
    <w:p w14:paraId="0FDC1706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Photographs. </w:t>
      </w:r>
    </w:p>
    <w:p w14:paraId="096BFC61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Water-quality results. </w:t>
      </w:r>
    </w:p>
    <w:p w14:paraId="0EBDC3C1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Commissioning records. </w:t>
      </w:r>
    </w:p>
    <w:p w14:paraId="210B76B9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Handover package. </w:t>
      </w:r>
    </w:p>
    <w:p w14:paraId="4FD6584D" w14:textId="77777777" w:rsidR="00365FF1" w:rsidRPr="00365FF1" w:rsidRDefault="00365FF1" w:rsidP="00365FF1">
      <w:pPr>
        <w:numPr>
          <w:ilvl w:val="0"/>
          <w:numId w:val="30"/>
        </w:numPr>
      </w:pPr>
      <w:r w:rsidRPr="00365FF1">
        <w:t xml:space="preserve">Defect and warranty records. </w:t>
      </w:r>
    </w:p>
    <w:p w14:paraId="6D065DC2" w14:textId="77777777" w:rsidR="00365FF1" w:rsidRPr="00365FF1" w:rsidRDefault="00365FF1" w:rsidP="00365FF1">
      <w:r w:rsidRPr="00365FF1">
        <w:pict w14:anchorId="140B816E">
          <v:rect id="_x0000_i1288" style="width:0;height:1.5pt" o:hralign="center" o:hrstd="t" o:hr="t" fillcolor="#a0a0a0" stroked="f"/>
        </w:pict>
      </w:r>
    </w:p>
    <w:p w14:paraId="2847C8E0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31. Communications and Public Claims</w:t>
      </w:r>
    </w:p>
    <w:p w14:paraId="64F1F457" w14:textId="77777777" w:rsidR="00365FF1" w:rsidRPr="00365FF1" w:rsidRDefault="00365FF1" w:rsidP="00365FF1">
      <w:r w:rsidRPr="00365FF1">
        <w:t xml:space="preserve">Before Communications publishes project claims, the </w:t>
      </w:r>
      <w:proofErr w:type="gramStart"/>
      <w:r w:rsidRPr="00365FF1">
        <w:t>Coordinator</w:t>
      </w:r>
      <w:proofErr w:type="gramEnd"/>
      <w:r w:rsidRPr="00365FF1">
        <w:t xml:space="preserve"> will verify:</w:t>
      </w:r>
    </w:p>
    <w:p w14:paraId="3137ABF0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Project type. </w:t>
      </w:r>
    </w:p>
    <w:p w14:paraId="3FCBD31B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Location description. </w:t>
      </w:r>
    </w:p>
    <w:p w14:paraId="096E8023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Construction status. </w:t>
      </w:r>
    </w:p>
    <w:p w14:paraId="6F368392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Cost. </w:t>
      </w:r>
    </w:p>
    <w:p w14:paraId="19627579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Population </w:t>
      </w:r>
      <w:proofErr w:type="gramStart"/>
      <w:r w:rsidRPr="00365FF1">
        <w:t>estimate</w:t>
      </w:r>
      <w:proofErr w:type="gramEnd"/>
      <w:r w:rsidRPr="00365FF1">
        <w:t xml:space="preserve">. </w:t>
      </w:r>
    </w:p>
    <w:p w14:paraId="71415921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lastRenderedPageBreak/>
        <w:t xml:space="preserve">Capacity. </w:t>
      </w:r>
    </w:p>
    <w:p w14:paraId="73052D56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Water-quality status. </w:t>
      </w:r>
    </w:p>
    <w:p w14:paraId="28A9413E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Partner roles. </w:t>
      </w:r>
    </w:p>
    <w:p w14:paraId="0038AAE3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Completion status. </w:t>
      </w:r>
    </w:p>
    <w:p w14:paraId="19008542" w14:textId="77777777" w:rsidR="00365FF1" w:rsidRPr="00365FF1" w:rsidRDefault="00365FF1" w:rsidP="00365FF1">
      <w:pPr>
        <w:numPr>
          <w:ilvl w:val="0"/>
          <w:numId w:val="31"/>
        </w:numPr>
      </w:pPr>
      <w:r w:rsidRPr="00365FF1">
        <w:t xml:space="preserve">Sustainability arrangements. </w:t>
      </w:r>
    </w:p>
    <w:p w14:paraId="4404F0B2" w14:textId="77777777" w:rsidR="00365FF1" w:rsidRPr="00365FF1" w:rsidRDefault="00365FF1" w:rsidP="00365FF1">
      <w:r w:rsidRPr="00365FF1">
        <w:t>The project must not be described as delivering safe drinking water before water-quality clearance.</w:t>
      </w:r>
    </w:p>
    <w:p w14:paraId="0C92BBF5" w14:textId="77777777" w:rsidR="00365FF1" w:rsidRPr="00365FF1" w:rsidRDefault="00365FF1" w:rsidP="00365FF1">
      <w:r w:rsidRPr="00365FF1">
        <w:t>Beneficiary dignity and community consent must be protected in all stories and images.</w:t>
      </w:r>
    </w:p>
    <w:p w14:paraId="74416324" w14:textId="77777777" w:rsidR="00365FF1" w:rsidRPr="00365FF1" w:rsidRDefault="00365FF1" w:rsidP="00365FF1">
      <w:r w:rsidRPr="00365FF1">
        <w:pict w14:anchorId="18710BEA">
          <v:rect id="_x0000_i1289" style="width:0;height:1.5pt" o:hralign="center" o:hrstd="t" o:hr="t" fillcolor="#a0a0a0" stroked="f"/>
        </w:pict>
      </w:r>
    </w:p>
    <w:p w14:paraId="0B8564AD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32. Emergency Responsibilities</w:t>
      </w:r>
    </w:p>
    <w:p w14:paraId="1773F96C" w14:textId="77777777" w:rsidR="00365FF1" w:rsidRPr="00365FF1" w:rsidRDefault="00365FF1" w:rsidP="00365FF1">
      <w:r w:rsidRPr="00365FF1">
        <w:t xml:space="preserve">During an emergency, the </w:t>
      </w:r>
      <w:proofErr w:type="gramStart"/>
      <w:r w:rsidRPr="00365FF1">
        <w:t>Coordinator</w:t>
      </w:r>
      <w:proofErr w:type="gramEnd"/>
      <w:r w:rsidRPr="00365FF1">
        <w:t xml:space="preserve"> may support:</w:t>
      </w:r>
    </w:p>
    <w:p w14:paraId="57345D07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Water-system shutdown. </w:t>
      </w:r>
    </w:p>
    <w:p w14:paraId="0EE1C99C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Emergency inspection. </w:t>
      </w:r>
    </w:p>
    <w:p w14:paraId="07002703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Temporary safe-water supply. </w:t>
      </w:r>
    </w:p>
    <w:p w14:paraId="2BE5608E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Damage assessment. </w:t>
      </w:r>
    </w:p>
    <w:p w14:paraId="19B5DF7C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Flood or contamination response. </w:t>
      </w:r>
    </w:p>
    <w:p w14:paraId="714B5EDA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Generator or pump isolation. </w:t>
      </w:r>
    </w:p>
    <w:p w14:paraId="7382C3FC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Emergency repairs. </w:t>
      </w:r>
    </w:p>
    <w:p w14:paraId="7AA57EDF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Restricted access to unsafe construction areas. </w:t>
      </w:r>
    </w:p>
    <w:p w14:paraId="3A01399B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Rapid procurement specifications. </w:t>
      </w:r>
    </w:p>
    <w:p w14:paraId="5C0BCE3E" w14:textId="77777777" w:rsidR="00365FF1" w:rsidRPr="00365FF1" w:rsidRDefault="00365FF1" w:rsidP="00365FF1">
      <w:pPr>
        <w:numPr>
          <w:ilvl w:val="0"/>
          <w:numId w:val="32"/>
        </w:numPr>
      </w:pPr>
      <w:r w:rsidRPr="00365FF1">
        <w:t xml:space="preserve">Recovery planning. </w:t>
      </w:r>
    </w:p>
    <w:p w14:paraId="4BF3FFAF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must follow incident command and should not enter a dangerous site without authorization.</w:t>
      </w:r>
    </w:p>
    <w:p w14:paraId="6AA4AA46" w14:textId="77777777" w:rsidR="00365FF1" w:rsidRPr="00365FF1" w:rsidRDefault="00365FF1" w:rsidP="00365FF1">
      <w:r w:rsidRPr="00365FF1">
        <w:pict w14:anchorId="43E2D744">
          <v:rect id="_x0000_i1290" style="width:0;height:1.5pt" o:hralign="center" o:hrstd="t" o:hr="t" fillcolor="#a0a0a0" stroked="f"/>
        </w:pict>
      </w:r>
    </w:p>
    <w:p w14:paraId="4A252721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33. Authority</w:t>
      </w:r>
    </w:p>
    <w:p w14:paraId="0E5B05D1" w14:textId="77777777" w:rsidR="00365FF1" w:rsidRPr="00365FF1" w:rsidRDefault="00365FF1" w:rsidP="00365FF1">
      <w:r w:rsidRPr="00365FF1">
        <w:t>The Technical Project Coordinator may:</w:t>
      </w:r>
    </w:p>
    <w:p w14:paraId="54FADAD2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Conduct technical assessments within qualifications. </w:t>
      </w:r>
    </w:p>
    <w:p w14:paraId="36A99776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lastRenderedPageBreak/>
        <w:t xml:space="preserve">Prepare technical scopes and specifications. </w:t>
      </w:r>
    </w:p>
    <w:p w14:paraId="2324564C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Review contractor submissions. </w:t>
      </w:r>
    </w:p>
    <w:p w14:paraId="440F5F93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Inspect construction. </w:t>
      </w:r>
    </w:p>
    <w:p w14:paraId="1CD26C90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Reject nonconforming materials. </w:t>
      </w:r>
    </w:p>
    <w:p w14:paraId="4F9B81D7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Require correction of defective work. </w:t>
      </w:r>
    </w:p>
    <w:p w14:paraId="1BD0F16B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Recommend withholding milestone approval. </w:t>
      </w:r>
    </w:p>
    <w:p w14:paraId="39CA6752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Restrict access to unsafe work areas. </w:t>
      </w:r>
    </w:p>
    <w:p w14:paraId="24EA7947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Recommend project suspension. </w:t>
      </w:r>
    </w:p>
    <w:p w14:paraId="523B4D04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Request professional engineering or environmental review. </w:t>
      </w:r>
    </w:p>
    <w:p w14:paraId="48068372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Coordinate commissioning. </w:t>
      </w:r>
    </w:p>
    <w:p w14:paraId="3CED82F5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Refuse technical handover while critical deficiencies remain. </w:t>
      </w:r>
    </w:p>
    <w:p w14:paraId="7EC5C2F9" w14:textId="77777777" w:rsidR="00365FF1" w:rsidRPr="00365FF1" w:rsidRDefault="00365FF1" w:rsidP="00365FF1">
      <w:pPr>
        <w:numPr>
          <w:ilvl w:val="0"/>
          <w:numId w:val="33"/>
        </w:numPr>
      </w:pPr>
      <w:r w:rsidRPr="00365FF1">
        <w:t xml:space="preserve">Escalate unsafe or unethical contractor conduct. </w:t>
      </w:r>
    </w:p>
    <w:p w14:paraId="03D5BFB9" w14:textId="77777777" w:rsidR="00365FF1" w:rsidRPr="00365FF1" w:rsidRDefault="00365FF1" w:rsidP="00365FF1">
      <w:r w:rsidRPr="00365FF1">
        <w:pict w14:anchorId="70691B93">
          <v:rect id="_x0000_i1291" style="width:0;height:1.5pt" o:hralign="center" o:hrstd="t" o:hr="t" fillcolor="#a0a0a0" stroked="f"/>
        </w:pict>
      </w:r>
    </w:p>
    <w:p w14:paraId="3A28DA06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34. Limitations</w:t>
      </w:r>
    </w:p>
    <w:p w14:paraId="4C40EC66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may not:</w:t>
      </w:r>
    </w:p>
    <w:p w14:paraId="71B9E52F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Practice engineering beyond legal qualifications. </w:t>
      </w:r>
    </w:p>
    <w:p w14:paraId="039A3E01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Approve unsafe water for public use. </w:t>
      </w:r>
    </w:p>
    <w:p w14:paraId="4F495EA4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Make water-quality determinations outside assigned competence. </w:t>
      </w:r>
    </w:p>
    <w:p w14:paraId="4CC08ED9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Sign contracts unless separately authorized. </w:t>
      </w:r>
    </w:p>
    <w:p w14:paraId="1234E96F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Release payments. </w:t>
      </w:r>
    </w:p>
    <w:p w14:paraId="12EC0F8F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Change budgets independently. </w:t>
      </w:r>
    </w:p>
    <w:p w14:paraId="051D9853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Accept bribes, commissions, or vendor gifts. </w:t>
      </w:r>
    </w:p>
    <w:p w14:paraId="5B69648B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Ignore land disputes. </w:t>
      </w:r>
    </w:p>
    <w:p w14:paraId="754311C4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Conceal defects. </w:t>
      </w:r>
    </w:p>
    <w:p w14:paraId="290D9446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Use untrained volunteers for hazardous construction. </w:t>
      </w:r>
    </w:p>
    <w:p w14:paraId="08FE15E1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claim project completion before commissioning. </w:t>
      </w:r>
    </w:p>
    <w:p w14:paraId="169A010D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lastRenderedPageBreak/>
        <w:t xml:space="preserve">guarantee a permanent water supply. </w:t>
      </w:r>
    </w:p>
    <w:p w14:paraId="2D271EEC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promise unrestricted free service without an approved sustainability model. </w:t>
      </w:r>
    </w:p>
    <w:p w14:paraId="50DA1D59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condition water access on religious participation. </w:t>
      </w:r>
    </w:p>
    <w:p w14:paraId="5AA4C276" w14:textId="77777777" w:rsidR="00365FF1" w:rsidRPr="00365FF1" w:rsidRDefault="00365FF1" w:rsidP="00365FF1">
      <w:pPr>
        <w:numPr>
          <w:ilvl w:val="0"/>
          <w:numId w:val="34"/>
        </w:numPr>
      </w:pPr>
      <w:r w:rsidRPr="00365FF1">
        <w:t xml:space="preserve">select a site solely for publicity or convenience. </w:t>
      </w:r>
    </w:p>
    <w:p w14:paraId="7DC50E9E" w14:textId="77777777" w:rsidR="00365FF1" w:rsidRPr="00365FF1" w:rsidRDefault="00365FF1" w:rsidP="00365FF1">
      <w:r w:rsidRPr="00365FF1">
        <w:pict w14:anchorId="0B53C85F">
          <v:rect id="_x0000_i1292" style="width:0;height:1.5pt" o:hralign="center" o:hrstd="t" o:hr="t" fillcolor="#a0a0a0" stroked="f"/>
        </w:pict>
      </w:r>
    </w:p>
    <w:p w14:paraId="0BCEB6D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35. Timeline of Responsibilities</w:t>
      </w:r>
    </w:p>
    <w:p w14:paraId="144A12A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August–September 2026: Technical Foundation</w:t>
      </w:r>
    </w:p>
    <w:p w14:paraId="78BB613E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Review the clean-water mission objective. </w:t>
      </w:r>
    </w:p>
    <w:p w14:paraId="478E8507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Establish the project lifecycle. </w:t>
      </w:r>
    </w:p>
    <w:p w14:paraId="419240F9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Develop assessment templates. </w:t>
      </w:r>
    </w:p>
    <w:p w14:paraId="22D36BB9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Define technical and professional requirements. </w:t>
      </w:r>
    </w:p>
    <w:p w14:paraId="23D854D3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Create preliminary project criteria. </w:t>
      </w:r>
    </w:p>
    <w:p w14:paraId="3D3AFA78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Identify Haitian technical partners. </w:t>
      </w:r>
    </w:p>
    <w:p w14:paraId="1AA7A2F1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Establish documentation standards. </w:t>
      </w:r>
    </w:p>
    <w:p w14:paraId="2C22A6C2" w14:textId="77777777" w:rsidR="00365FF1" w:rsidRPr="00365FF1" w:rsidRDefault="00365FF1" w:rsidP="00365FF1">
      <w:pPr>
        <w:numPr>
          <w:ilvl w:val="0"/>
          <w:numId w:val="35"/>
        </w:numPr>
      </w:pPr>
      <w:r w:rsidRPr="00365FF1">
        <w:t xml:space="preserve">Create the initial project risk register. </w:t>
      </w:r>
    </w:p>
    <w:p w14:paraId="48642496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October–December 2026: Needs Identification</w:t>
      </w:r>
    </w:p>
    <w:p w14:paraId="44DC6C9A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Begin community consultation. </w:t>
      </w:r>
    </w:p>
    <w:p w14:paraId="573F2F2E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Gather information about existing water sources. </w:t>
      </w:r>
    </w:p>
    <w:p w14:paraId="2E01CC62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Identify possible project sites. </w:t>
      </w:r>
    </w:p>
    <w:p w14:paraId="160A88D2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Develop preliminary technical options. </w:t>
      </w:r>
    </w:p>
    <w:p w14:paraId="2D2FA320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Estimate costs. </w:t>
      </w:r>
    </w:p>
    <w:p w14:paraId="1791DD5E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Identify land, permit, environmental, and professional requirements. </w:t>
      </w:r>
    </w:p>
    <w:p w14:paraId="51E6115A" w14:textId="77777777" w:rsidR="00365FF1" w:rsidRPr="00365FF1" w:rsidRDefault="00365FF1" w:rsidP="00365FF1">
      <w:pPr>
        <w:numPr>
          <w:ilvl w:val="0"/>
          <w:numId w:val="36"/>
        </w:numPr>
      </w:pPr>
      <w:r w:rsidRPr="00365FF1">
        <w:t xml:space="preserve">Prevent premature public promises. </w:t>
      </w:r>
    </w:p>
    <w:p w14:paraId="02347800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January–June 2027: Feasibility</w:t>
      </w:r>
    </w:p>
    <w:p w14:paraId="31EC445C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Conduct or coordinate site assessments. </w:t>
      </w:r>
    </w:p>
    <w:p w14:paraId="50074548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Obtain hydrogeological or professional review where required. </w:t>
      </w:r>
    </w:p>
    <w:p w14:paraId="41F9AD0E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lastRenderedPageBreak/>
        <w:t xml:space="preserve">Compare technical alternatives. </w:t>
      </w:r>
    </w:p>
    <w:p w14:paraId="2270BA05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Verify land and access. </w:t>
      </w:r>
    </w:p>
    <w:p w14:paraId="599D13AD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Develop preliminary design. </w:t>
      </w:r>
    </w:p>
    <w:p w14:paraId="7A08C716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Create initial budget. </w:t>
      </w:r>
    </w:p>
    <w:p w14:paraId="3DCA7EC5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Assess sustainability. </w:t>
      </w:r>
    </w:p>
    <w:p w14:paraId="1C6E1513" w14:textId="77777777" w:rsidR="00365FF1" w:rsidRPr="00365FF1" w:rsidRDefault="00365FF1" w:rsidP="00365FF1">
      <w:pPr>
        <w:numPr>
          <w:ilvl w:val="0"/>
          <w:numId w:val="37"/>
        </w:numPr>
      </w:pPr>
      <w:r w:rsidRPr="00365FF1">
        <w:t xml:space="preserve">Present recommendations to leadership and the community. </w:t>
      </w:r>
    </w:p>
    <w:p w14:paraId="462B34A5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July–December 2027: Design and Approval</w:t>
      </w:r>
    </w:p>
    <w:p w14:paraId="028F875F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Complete technical studies. </w:t>
      </w:r>
    </w:p>
    <w:p w14:paraId="5748EA6D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Finalize the preferred solution. </w:t>
      </w:r>
    </w:p>
    <w:p w14:paraId="23564A2B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Develop drawings, specifications, and bill of quantities. </w:t>
      </w:r>
    </w:p>
    <w:p w14:paraId="406813AF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Complete environmental and safety reviews. </w:t>
      </w:r>
    </w:p>
    <w:p w14:paraId="73C80606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Identify permits. </w:t>
      </w:r>
    </w:p>
    <w:p w14:paraId="5B9C1222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Finalize cost estimates. </w:t>
      </w:r>
    </w:p>
    <w:p w14:paraId="0D70893B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Develop procurement documents. </w:t>
      </w:r>
    </w:p>
    <w:p w14:paraId="314D5EF9" w14:textId="77777777" w:rsidR="00365FF1" w:rsidRPr="00365FF1" w:rsidRDefault="00365FF1" w:rsidP="00365FF1">
      <w:pPr>
        <w:numPr>
          <w:ilvl w:val="0"/>
          <w:numId w:val="38"/>
        </w:numPr>
      </w:pPr>
      <w:r w:rsidRPr="00365FF1">
        <w:t xml:space="preserve">Obtain required approvals. </w:t>
      </w:r>
    </w:p>
    <w:p w14:paraId="00413553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January–June 2028: Procurement and Mobilization</w:t>
      </w:r>
    </w:p>
    <w:p w14:paraId="60A773D6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Support contractor and vendor selection. </w:t>
      </w:r>
    </w:p>
    <w:p w14:paraId="1313CBE9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Verify equipment specifications. </w:t>
      </w:r>
    </w:p>
    <w:p w14:paraId="79827279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Finalize contracts. </w:t>
      </w:r>
    </w:p>
    <w:p w14:paraId="1C6E7B14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Confirm financing. </w:t>
      </w:r>
    </w:p>
    <w:p w14:paraId="55747020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Establish construction schedule. </w:t>
      </w:r>
    </w:p>
    <w:p w14:paraId="6EFE6EDD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Develop inspection and quality plans. </w:t>
      </w:r>
    </w:p>
    <w:p w14:paraId="31EFFC10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Confirm community and site readiness. </w:t>
      </w:r>
    </w:p>
    <w:p w14:paraId="5EA5BB51" w14:textId="77777777" w:rsidR="00365FF1" w:rsidRPr="00365FF1" w:rsidRDefault="00365FF1" w:rsidP="00365FF1">
      <w:pPr>
        <w:numPr>
          <w:ilvl w:val="0"/>
          <w:numId w:val="39"/>
        </w:numPr>
      </w:pPr>
      <w:r w:rsidRPr="00365FF1">
        <w:t xml:space="preserve">Coordinate imported and local materials. </w:t>
      </w:r>
    </w:p>
    <w:p w14:paraId="170FF389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July–September 2028: Construction Preparation or Early Work</w:t>
      </w:r>
    </w:p>
    <w:p w14:paraId="59FE91D4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Mobilize contractors as approved. </w:t>
      </w:r>
    </w:p>
    <w:p w14:paraId="162D61A9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lastRenderedPageBreak/>
        <w:t xml:space="preserve">Verify site control. </w:t>
      </w:r>
    </w:p>
    <w:p w14:paraId="66085C98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Conduct construction safety briefing. </w:t>
      </w:r>
    </w:p>
    <w:p w14:paraId="69D52901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Inspect delivered materials. </w:t>
      </w:r>
    </w:p>
    <w:p w14:paraId="3192F9E2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Monitor early works. </w:t>
      </w:r>
    </w:p>
    <w:p w14:paraId="6E8929DE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Track schedule and budget. </w:t>
      </w:r>
    </w:p>
    <w:p w14:paraId="1F181087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Process documented change requests. </w:t>
      </w:r>
    </w:p>
    <w:p w14:paraId="793ECDA7" w14:textId="77777777" w:rsidR="00365FF1" w:rsidRPr="00365FF1" w:rsidRDefault="00365FF1" w:rsidP="00365FF1">
      <w:pPr>
        <w:numPr>
          <w:ilvl w:val="0"/>
          <w:numId w:val="40"/>
        </w:numPr>
      </w:pPr>
      <w:r w:rsidRPr="00365FF1">
        <w:t xml:space="preserve">Coordinate community communication. </w:t>
      </w:r>
    </w:p>
    <w:p w14:paraId="79646BDC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October–November 2028: Construction and Quality Verification</w:t>
      </w:r>
    </w:p>
    <w:p w14:paraId="1C8AE237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Monitor technical progress. </w:t>
      </w:r>
    </w:p>
    <w:p w14:paraId="1715253C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Conduct inspections. </w:t>
      </w:r>
    </w:p>
    <w:p w14:paraId="21422CB1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Correct defects. </w:t>
      </w:r>
    </w:p>
    <w:p w14:paraId="02B93721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Coordinate water-quality sampling. </w:t>
      </w:r>
    </w:p>
    <w:p w14:paraId="1684A2A4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Verify operator and committee preparation. </w:t>
      </w:r>
    </w:p>
    <w:p w14:paraId="79602327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Develop commissioning plan. </w:t>
      </w:r>
    </w:p>
    <w:p w14:paraId="78317B23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Prepare handover documents. </w:t>
      </w:r>
    </w:p>
    <w:p w14:paraId="1D4DE42E" w14:textId="77777777" w:rsidR="00365FF1" w:rsidRPr="00365FF1" w:rsidRDefault="00365FF1" w:rsidP="00365FF1">
      <w:pPr>
        <w:numPr>
          <w:ilvl w:val="0"/>
          <w:numId w:val="41"/>
        </w:numPr>
      </w:pPr>
      <w:r w:rsidRPr="00365FF1">
        <w:t xml:space="preserve">Identify unresolved critical risks. </w:t>
      </w:r>
    </w:p>
    <w:p w14:paraId="503772EE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December 1–13, 2028: Final Pre-Mission Review</w:t>
      </w:r>
    </w:p>
    <w:p w14:paraId="7A40F377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Confirm project status. </w:t>
      </w:r>
    </w:p>
    <w:p w14:paraId="28C928B9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Verify outstanding materials and contractors. </w:t>
      </w:r>
    </w:p>
    <w:p w14:paraId="482C0ADD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Complete necessary inspections. </w:t>
      </w:r>
    </w:p>
    <w:p w14:paraId="5CA988F7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Update risk and contingency plans. </w:t>
      </w:r>
    </w:p>
    <w:p w14:paraId="6EF84CE9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Confirm mission volunteer work assignments. </w:t>
      </w:r>
    </w:p>
    <w:p w14:paraId="46AB7709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Ensure no volunteer receives hazardous technical duties without qualification. </w:t>
      </w:r>
    </w:p>
    <w:p w14:paraId="3B027FCB" w14:textId="77777777" w:rsidR="00365FF1" w:rsidRPr="00365FF1" w:rsidRDefault="00365FF1" w:rsidP="00365FF1">
      <w:pPr>
        <w:numPr>
          <w:ilvl w:val="0"/>
          <w:numId w:val="42"/>
        </w:numPr>
      </w:pPr>
      <w:r w:rsidRPr="00365FF1">
        <w:t xml:space="preserve">Prepare commissioning and public-communication controls. </w:t>
      </w:r>
    </w:p>
    <w:p w14:paraId="69ED5B5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December 14, 2028: Arrival and Site Verification</w:t>
      </w:r>
    </w:p>
    <w:p w14:paraId="51D54B0E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Inspect the project site. </w:t>
      </w:r>
    </w:p>
    <w:p w14:paraId="7EAD31FF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lastRenderedPageBreak/>
        <w:t xml:space="preserve">Confirm construction status. </w:t>
      </w:r>
    </w:p>
    <w:p w14:paraId="556402A4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Meet contractors and community representatives. </w:t>
      </w:r>
    </w:p>
    <w:p w14:paraId="78C622EB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Verify safety controls. </w:t>
      </w:r>
    </w:p>
    <w:p w14:paraId="64368D4D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Update the technical work plan. </w:t>
      </w:r>
    </w:p>
    <w:p w14:paraId="1BD7AD99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Brief assigned volunteers. </w:t>
      </w:r>
    </w:p>
    <w:p w14:paraId="3C2B8C44" w14:textId="77777777" w:rsidR="00365FF1" w:rsidRPr="00365FF1" w:rsidRDefault="00365FF1" w:rsidP="00365FF1">
      <w:pPr>
        <w:numPr>
          <w:ilvl w:val="0"/>
          <w:numId w:val="43"/>
        </w:numPr>
      </w:pPr>
      <w:r w:rsidRPr="00365FF1">
        <w:t xml:space="preserve">Restrict access to hazardous areas. </w:t>
      </w:r>
    </w:p>
    <w:p w14:paraId="6DB0E3B1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December 15–23, 2028: Active Mission Period</w:t>
      </w:r>
    </w:p>
    <w:p w14:paraId="361BF915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Supervise authorized technical activities. </w:t>
      </w:r>
    </w:p>
    <w:p w14:paraId="6A2F772A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Conduct daily safety and quality reviews. </w:t>
      </w:r>
    </w:p>
    <w:p w14:paraId="39FB6C9C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Coordinate materials and contractors. </w:t>
      </w:r>
    </w:p>
    <w:p w14:paraId="7D827B27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Monitor progress. </w:t>
      </w:r>
    </w:p>
    <w:p w14:paraId="11BB893F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Document changes. </w:t>
      </w:r>
    </w:p>
    <w:p w14:paraId="628CF5F3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Coordinate water-quality testing. </w:t>
      </w:r>
    </w:p>
    <w:p w14:paraId="54C450BB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Complete commissioning only when requirements are met. </w:t>
      </w:r>
    </w:p>
    <w:p w14:paraId="0A59ED87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Train local operators. </w:t>
      </w:r>
    </w:p>
    <w:p w14:paraId="36FA147B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Support community handover. </w:t>
      </w:r>
    </w:p>
    <w:p w14:paraId="32F0949E" w14:textId="77777777" w:rsidR="00365FF1" w:rsidRPr="00365FF1" w:rsidRDefault="00365FF1" w:rsidP="00365FF1">
      <w:pPr>
        <w:numPr>
          <w:ilvl w:val="0"/>
          <w:numId w:val="44"/>
        </w:numPr>
      </w:pPr>
      <w:r w:rsidRPr="00365FF1">
        <w:t xml:space="preserve">Avoid rushing work for a dedication ceremony. </w:t>
      </w:r>
    </w:p>
    <w:p w14:paraId="52823462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December 24, 2028–January 2, 2029: Verification and Handover</w:t>
      </w:r>
    </w:p>
    <w:p w14:paraId="68207C46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Resolve remaining deficiencies where feasible. </w:t>
      </w:r>
    </w:p>
    <w:p w14:paraId="414C801E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Confirm water-quality clearance. </w:t>
      </w:r>
    </w:p>
    <w:p w14:paraId="2EDBCDF3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Finalize drawings and manuals. </w:t>
      </w:r>
    </w:p>
    <w:p w14:paraId="4178AEF5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Verify operator understanding. </w:t>
      </w:r>
    </w:p>
    <w:p w14:paraId="4DDCB203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Transfer approved spare parts. </w:t>
      </w:r>
    </w:p>
    <w:p w14:paraId="26A60218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Complete community and partner handover. </w:t>
      </w:r>
    </w:p>
    <w:p w14:paraId="49AB26DD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Document outstanding warranty work. </w:t>
      </w:r>
    </w:p>
    <w:p w14:paraId="45FEC573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t xml:space="preserve">Secure unfinished or unsafe areas. </w:t>
      </w:r>
    </w:p>
    <w:p w14:paraId="59E9AC76" w14:textId="77777777" w:rsidR="00365FF1" w:rsidRPr="00365FF1" w:rsidRDefault="00365FF1" w:rsidP="00365FF1">
      <w:pPr>
        <w:numPr>
          <w:ilvl w:val="0"/>
          <w:numId w:val="45"/>
        </w:numPr>
      </w:pPr>
      <w:r w:rsidRPr="00365FF1">
        <w:lastRenderedPageBreak/>
        <w:t xml:space="preserve">Prepare the preliminary technical report. </w:t>
      </w:r>
    </w:p>
    <w:p w14:paraId="748A02FB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January 3, 2029: Final Day and Return</w:t>
      </w:r>
    </w:p>
    <w:p w14:paraId="6DA14866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Conduct the final available inspection. </w:t>
      </w:r>
    </w:p>
    <w:p w14:paraId="5F635C93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Confirm custody and operational responsibility. </w:t>
      </w:r>
    </w:p>
    <w:p w14:paraId="01E3666C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Transfer technical records. </w:t>
      </w:r>
    </w:p>
    <w:p w14:paraId="0BDCE9BF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Record unresolved defects. </w:t>
      </w:r>
    </w:p>
    <w:p w14:paraId="34FFF3D2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Confirm follow-up owners and deadlines. </w:t>
      </w:r>
    </w:p>
    <w:p w14:paraId="5A3988EF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Secure tools and equipment. </w:t>
      </w:r>
    </w:p>
    <w:p w14:paraId="6C47189E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Submit the preliminary project closeout. </w:t>
      </w:r>
    </w:p>
    <w:p w14:paraId="7E885B2F" w14:textId="77777777" w:rsidR="00365FF1" w:rsidRPr="00365FF1" w:rsidRDefault="00365FF1" w:rsidP="00365FF1">
      <w:pPr>
        <w:numPr>
          <w:ilvl w:val="0"/>
          <w:numId w:val="46"/>
        </w:numPr>
      </w:pPr>
      <w:r w:rsidRPr="00365FF1">
        <w:t xml:space="preserve">Preserve all records for post-mission monitoring and audit. </w:t>
      </w:r>
    </w:p>
    <w:p w14:paraId="501F0898" w14:textId="77777777" w:rsidR="00365FF1" w:rsidRPr="00365FF1" w:rsidRDefault="00365FF1" w:rsidP="00365FF1">
      <w:r w:rsidRPr="00365FF1">
        <w:pict w14:anchorId="283AA2A1">
          <v:rect id="_x0000_i1293" style="width:0;height:1.5pt" o:hralign="center" o:hrstd="t" o:hr="t" fillcolor="#a0a0a0" stroked="f"/>
        </w:pict>
      </w:r>
    </w:p>
    <w:p w14:paraId="5199860F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36. Required Records</w:t>
      </w:r>
    </w:p>
    <w:p w14:paraId="09B8DB4C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must maintain:</w:t>
      </w:r>
    </w:p>
    <w:p w14:paraId="13C1B107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Community needs assessment. </w:t>
      </w:r>
    </w:p>
    <w:p w14:paraId="08B118C9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Project concept. </w:t>
      </w:r>
    </w:p>
    <w:p w14:paraId="0D109630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Site assessments. </w:t>
      </w:r>
    </w:p>
    <w:p w14:paraId="505E67A2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Feasibility studies. </w:t>
      </w:r>
    </w:p>
    <w:p w14:paraId="50BA9488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Land and access records. </w:t>
      </w:r>
    </w:p>
    <w:p w14:paraId="20E107B7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Permit records. </w:t>
      </w:r>
    </w:p>
    <w:p w14:paraId="73F1B6F1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Professional reports. </w:t>
      </w:r>
    </w:p>
    <w:p w14:paraId="1B0435FC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Technical designs. </w:t>
      </w:r>
    </w:p>
    <w:p w14:paraId="0B97D6E6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Bills of quantities. </w:t>
      </w:r>
    </w:p>
    <w:p w14:paraId="5B1BDA91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Cost estimates. </w:t>
      </w:r>
    </w:p>
    <w:p w14:paraId="569CE289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Procurement specifications. </w:t>
      </w:r>
    </w:p>
    <w:p w14:paraId="5BAB9741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Contractor evaluations. </w:t>
      </w:r>
    </w:p>
    <w:p w14:paraId="60D6919F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Contracts. </w:t>
      </w:r>
    </w:p>
    <w:p w14:paraId="229D6804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lastRenderedPageBreak/>
        <w:t xml:space="preserve">Construction schedules. </w:t>
      </w:r>
    </w:p>
    <w:p w14:paraId="0BAC2079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Safety plans. </w:t>
      </w:r>
    </w:p>
    <w:p w14:paraId="65666C37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Material records. </w:t>
      </w:r>
    </w:p>
    <w:p w14:paraId="255264E8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Inspection reports. </w:t>
      </w:r>
    </w:p>
    <w:p w14:paraId="64F5D379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Change orders. </w:t>
      </w:r>
    </w:p>
    <w:p w14:paraId="45BEB5D4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Payment milestone verifications. </w:t>
      </w:r>
    </w:p>
    <w:p w14:paraId="40525CEF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Water-quality coordination records. </w:t>
      </w:r>
    </w:p>
    <w:p w14:paraId="32C40B46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Commissioning checklist. </w:t>
      </w:r>
    </w:p>
    <w:p w14:paraId="25F15D17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Handover package. </w:t>
      </w:r>
    </w:p>
    <w:p w14:paraId="378CFAF8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Warranty records. </w:t>
      </w:r>
    </w:p>
    <w:p w14:paraId="3684DE1A" w14:textId="77777777" w:rsidR="00365FF1" w:rsidRPr="00365FF1" w:rsidRDefault="00365FF1" w:rsidP="00365FF1">
      <w:pPr>
        <w:numPr>
          <w:ilvl w:val="0"/>
          <w:numId w:val="47"/>
        </w:numPr>
      </w:pPr>
      <w:r w:rsidRPr="00365FF1">
        <w:t xml:space="preserve">Technical closeout report. </w:t>
      </w:r>
    </w:p>
    <w:p w14:paraId="22495567" w14:textId="77777777" w:rsidR="00365FF1" w:rsidRPr="00365FF1" w:rsidRDefault="00365FF1" w:rsidP="00365FF1">
      <w:r w:rsidRPr="00365FF1">
        <w:pict w14:anchorId="6C7DC437">
          <v:rect id="_x0000_i1294" style="width:0;height:1.5pt" o:hralign="center" o:hrstd="t" o:hr="t" fillcolor="#a0a0a0" stroked="f"/>
        </w:pict>
      </w:r>
    </w:p>
    <w:p w14:paraId="725E0E9B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37. Key Performance Indicators</w:t>
      </w:r>
    </w:p>
    <w:p w14:paraId="1D63475F" w14:textId="77777777" w:rsidR="00365FF1" w:rsidRPr="00365FF1" w:rsidRDefault="00365FF1" w:rsidP="00365FF1">
      <w:r w:rsidRPr="00365FF1">
        <w:t>Performance should be measured through:</w:t>
      </w:r>
    </w:p>
    <w:p w14:paraId="04B5D31E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Completion of community assessment. </w:t>
      </w:r>
    </w:p>
    <w:p w14:paraId="4E70E3F0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Completion of technical feasibility review. </w:t>
      </w:r>
    </w:p>
    <w:p w14:paraId="5BE5574F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Land and access verification. </w:t>
      </w:r>
    </w:p>
    <w:p w14:paraId="08536BD6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Required permit status. </w:t>
      </w:r>
    </w:p>
    <w:p w14:paraId="035CA712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Design approval. </w:t>
      </w:r>
    </w:p>
    <w:p w14:paraId="1482051B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Budget variance. </w:t>
      </w:r>
    </w:p>
    <w:p w14:paraId="5B0A8CB0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Schedule variance. </w:t>
      </w:r>
    </w:p>
    <w:p w14:paraId="3EC41866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Percentage of materials meeting specifications. </w:t>
      </w:r>
    </w:p>
    <w:p w14:paraId="03E8E071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Number of unresolved defects. </w:t>
      </w:r>
    </w:p>
    <w:p w14:paraId="17F70B4C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Construction-safety performance. </w:t>
      </w:r>
    </w:p>
    <w:p w14:paraId="7B791795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Water-quality clearance. </w:t>
      </w:r>
    </w:p>
    <w:p w14:paraId="6F8A9913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Commissioning completion. </w:t>
      </w:r>
    </w:p>
    <w:p w14:paraId="331F681D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lastRenderedPageBreak/>
        <w:t xml:space="preserve">Operator training completion. </w:t>
      </w:r>
    </w:p>
    <w:p w14:paraId="56E9DDE6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Handover documentation completeness. </w:t>
      </w:r>
    </w:p>
    <w:p w14:paraId="64F2B7B0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Percentage of corrective actions completed. </w:t>
      </w:r>
    </w:p>
    <w:p w14:paraId="4E7DD3CC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Community acceptance. </w:t>
      </w:r>
    </w:p>
    <w:p w14:paraId="4C33126C" w14:textId="77777777" w:rsidR="00365FF1" w:rsidRPr="00365FF1" w:rsidRDefault="00365FF1" w:rsidP="00365FF1">
      <w:pPr>
        <w:numPr>
          <w:ilvl w:val="0"/>
          <w:numId w:val="48"/>
        </w:numPr>
      </w:pPr>
      <w:r w:rsidRPr="00365FF1">
        <w:t xml:space="preserve">Maintenance readiness. </w:t>
      </w:r>
    </w:p>
    <w:p w14:paraId="5E56A6DA" w14:textId="77777777" w:rsidR="00365FF1" w:rsidRPr="00365FF1" w:rsidRDefault="00365FF1" w:rsidP="00365FF1">
      <w:r w:rsidRPr="00365FF1">
        <w:pict w14:anchorId="2FDD67FE">
          <v:rect id="_x0000_i1295" style="width:0;height:1.5pt" o:hralign="center" o:hrstd="t" o:hr="t" fillcolor="#a0a0a0" stroked="f"/>
        </w:pict>
      </w:r>
    </w:p>
    <w:p w14:paraId="3D4BEF6F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38. Major Risks to Manage</w:t>
      </w:r>
    </w:p>
    <w:p w14:paraId="252D40EE" w14:textId="77777777" w:rsidR="00365FF1" w:rsidRPr="00365FF1" w:rsidRDefault="00365FF1" w:rsidP="00365FF1">
      <w:r w:rsidRPr="00365FF1">
        <w:t xml:space="preserve">The </w:t>
      </w:r>
      <w:proofErr w:type="gramStart"/>
      <w:r w:rsidRPr="00365FF1">
        <w:t>Coordinator</w:t>
      </w:r>
      <w:proofErr w:type="gramEnd"/>
      <w:r w:rsidRPr="00365FF1">
        <w:t xml:space="preserve"> must actively manage:</w:t>
      </w:r>
    </w:p>
    <w:p w14:paraId="5420A880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Inadequate source yield. </w:t>
      </w:r>
    </w:p>
    <w:p w14:paraId="03ED1FA1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Water contamination. </w:t>
      </w:r>
    </w:p>
    <w:p w14:paraId="3AE310E5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Land disputes. </w:t>
      </w:r>
    </w:p>
    <w:p w14:paraId="340BFDE1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Poor technical design. </w:t>
      </w:r>
    </w:p>
    <w:p w14:paraId="4B176EAA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Unqualified contractors. </w:t>
      </w:r>
    </w:p>
    <w:p w14:paraId="5CFD4600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Counterfeit or incompatible equipment. </w:t>
      </w:r>
    </w:p>
    <w:p w14:paraId="7B734A75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Construction injury. </w:t>
      </w:r>
    </w:p>
    <w:p w14:paraId="10FC7041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Environmental damage. </w:t>
      </w:r>
    </w:p>
    <w:p w14:paraId="3F6B29EE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Flooding. </w:t>
      </w:r>
    </w:p>
    <w:p w14:paraId="0D3471C5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Drainage failure. </w:t>
      </w:r>
    </w:p>
    <w:p w14:paraId="2FFD5208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Budget overruns. </w:t>
      </w:r>
    </w:p>
    <w:p w14:paraId="2440D0FA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Informal change orders. </w:t>
      </w:r>
    </w:p>
    <w:p w14:paraId="659DD904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Materials theft. </w:t>
      </w:r>
    </w:p>
    <w:p w14:paraId="739B5241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Incomplete commissioning. </w:t>
      </w:r>
    </w:p>
    <w:p w14:paraId="28AF85B8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Public use before testing. </w:t>
      </w:r>
    </w:p>
    <w:p w14:paraId="70A9B24B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Lack of spare parts. </w:t>
      </w:r>
    </w:p>
    <w:p w14:paraId="3929C7E8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No trained operator. </w:t>
      </w:r>
    </w:p>
    <w:p w14:paraId="12E6CF0C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Community exclusion. </w:t>
      </w:r>
    </w:p>
    <w:p w14:paraId="3BA1C8F1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lastRenderedPageBreak/>
        <w:t xml:space="preserve">Water access tied to religious participation. </w:t>
      </w:r>
    </w:p>
    <w:p w14:paraId="48A68743" w14:textId="77777777" w:rsidR="00365FF1" w:rsidRPr="00365FF1" w:rsidRDefault="00365FF1" w:rsidP="00365FF1">
      <w:pPr>
        <w:numPr>
          <w:ilvl w:val="0"/>
          <w:numId w:val="49"/>
        </w:numPr>
      </w:pPr>
      <w:r w:rsidRPr="00365FF1">
        <w:t xml:space="preserve">Ceremonial deadlines overriding technical safety. </w:t>
      </w:r>
    </w:p>
    <w:p w14:paraId="379FFAA5" w14:textId="77777777" w:rsidR="00365FF1" w:rsidRPr="00365FF1" w:rsidRDefault="00365FF1" w:rsidP="00365FF1">
      <w:r w:rsidRPr="00365FF1">
        <w:pict w14:anchorId="5BEB5868">
          <v:rect id="_x0000_i1296" style="width:0;height:1.5pt" o:hralign="center" o:hrstd="t" o:hr="t" fillcolor="#a0a0a0" stroked="f"/>
        </w:pict>
      </w:r>
    </w:p>
    <w:p w14:paraId="0F5F5599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39. First 30-Day Action Plan</w:t>
      </w:r>
    </w:p>
    <w:p w14:paraId="57639743" w14:textId="77777777" w:rsidR="00365FF1" w:rsidRPr="00365FF1" w:rsidRDefault="00365FF1" w:rsidP="00365FF1">
      <w:r w:rsidRPr="00365FF1">
        <w:t>Within the first 30 days, the Technical Project Coordinator should:</w:t>
      </w:r>
    </w:p>
    <w:p w14:paraId="22AEC686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Meet with the Water and Sanitation Director. </w:t>
      </w:r>
    </w:p>
    <w:p w14:paraId="2602CCB6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Review the preliminary clean-water objective. </w:t>
      </w:r>
    </w:p>
    <w:p w14:paraId="54742746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Establish technical project standards. </w:t>
      </w:r>
    </w:p>
    <w:p w14:paraId="07139B60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Create assessment and feasibility templates. </w:t>
      </w:r>
    </w:p>
    <w:p w14:paraId="163C576B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Identify required professionals. </w:t>
      </w:r>
    </w:p>
    <w:p w14:paraId="23F2576C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Begin Haitian partner consultation. </w:t>
      </w:r>
    </w:p>
    <w:p w14:paraId="2310A2E0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Develop preliminary site-selection criteria. </w:t>
      </w:r>
    </w:p>
    <w:p w14:paraId="504540A5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Establish land and access verification. </w:t>
      </w:r>
    </w:p>
    <w:p w14:paraId="0BCDC88B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Create the technical risk register. </w:t>
      </w:r>
    </w:p>
    <w:p w14:paraId="709344B9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Develop preliminary options and cost ranges. </w:t>
      </w:r>
    </w:p>
    <w:p w14:paraId="5CC0714E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Establish design and approval workflows. </w:t>
      </w:r>
    </w:p>
    <w:p w14:paraId="5DC7A02A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Coordinate responsibilities with Water Quality and Operations and Maintenance. </w:t>
      </w:r>
    </w:p>
    <w:p w14:paraId="4E585B80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Define performance indicators. </w:t>
      </w:r>
    </w:p>
    <w:p w14:paraId="2EBB1B16" w14:textId="77777777" w:rsidR="00365FF1" w:rsidRPr="00365FF1" w:rsidRDefault="00365FF1" w:rsidP="00365FF1">
      <w:pPr>
        <w:numPr>
          <w:ilvl w:val="0"/>
          <w:numId w:val="50"/>
        </w:numPr>
      </w:pPr>
      <w:r w:rsidRPr="00365FF1">
        <w:t xml:space="preserve">Submit the initial Technical Project Plan for approval. </w:t>
      </w:r>
    </w:p>
    <w:p w14:paraId="5B0AEFCF" w14:textId="77777777" w:rsidR="00365FF1" w:rsidRPr="00365FF1" w:rsidRDefault="00365FF1" w:rsidP="00365FF1">
      <w:r w:rsidRPr="00365FF1">
        <w:pict w14:anchorId="6EAB8584">
          <v:rect id="_x0000_i1297" style="width:0;height:1.5pt" o:hralign="center" o:hrstd="t" o:hr="t" fillcolor="#a0a0a0" stroked="f"/>
        </w:pict>
      </w:r>
    </w:p>
    <w:p w14:paraId="4D9EC9B7" w14:textId="77777777" w:rsidR="00365FF1" w:rsidRPr="00365FF1" w:rsidRDefault="00365FF1" w:rsidP="00365FF1">
      <w:pPr>
        <w:rPr>
          <w:b/>
          <w:bCs/>
        </w:rPr>
      </w:pPr>
      <w:r w:rsidRPr="00365FF1">
        <w:rPr>
          <w:b/>
          <w:bCs/>
        </w:rPr>
        <w:t>40. Closing Responsibility</w:t>
      </w:r>
    </w:p>
    <w:p w14:paraId="5FAD5270" w14:textId="77777777" w:rsidR="00365FF1" w:rsidRPr="00365FF1" w:rsidRDefault="00365FF1" w:rsidP="00365FF1">
      <w:r w:rsidRPr="00365FF1">
        <w:t xml:space="preserve">The Technical Project Coordinator ensures that </w:t>
      </w:r>
      <w:proofErr w:type="spellStart"/>
      <w:r w:rsidRPr="00365FF1">
        <w:t>UnityReach</w:t>
      </w:r>
      <w:proofErr w:type="spellEnd"/>
      <w:r w:rsidRPr="00365FF1">
        <w:t xml:space="preserve"> </w:t>
      </w:r>
      <w:proofErr w:type="spellStart"/>
      <w:r w:rsidRPr="00365FF1">
        <w:t>Global’s</w:t>
      </w:r>
      <w:proofErr w:type="spellEnd"/>
      <w:r w:rsidRPr="00365FF1">
        <w:t xml:space="preserve"> clean-water commitment becomes a safe, technically sound, environmentally responsible, community-supported, and maintainable system.</w:t>
      </w:r>
    </w:p>
    <w:p w14:paraId="17406E2E" w14:textId="77777777" w:rsidR="00365FF1" w:rsidRPr="00365FF1" w:rsidRDefault="00365FF1" w:rsidP="00365FF1">
      <w:r w:rsidRPr="00365FF1">
        <w:t xml:space="preserve">The project is not successful merely because a well is drilled, a tank is installed, or a dedication is held. Success requires verified water quality, reliable operation, trained local ownership, </w:t>
      </w:r>
      <w:r w:rsidRPr="00365FF1">
        <w:lastRenderedPageBreak/>
        <w:t xml:space="preserve">equitable access, complete documentation, and a realistic plan for maintenance after </w:t>
      </w:r>
      <w:proofErr w:type="spellStart"/>
      <w:r w:rsidRPr="00365FF1">
        <w:t>UnityReach</w:t>
      </w:r>
      <w:proofErr w:type="spellEnd"/>
      <w:r w:rsidRPr="00365FF1">
        <w:t xml:space="preserve"> Global leaves Haiti.</w:t>
      </w:r>
    </w:p>
    <w:p w14:paraId="17DA701E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4A9"/>
    <w:multiLevelType w:val="multilevel"/>
    <w:tmpl w:val="4A34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93F53"/>
    <w:multiLevelType w:val="multilevel"/>
    <w:tmpl w:val="072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C420A"/>
    <w:multiLevelType w:val="multilevel"/>
    <w:tmpl w:val="6C2E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04BDB"/>
    <w:multiLevelType w:val="multilevel"/>
    <w:tmpl w:val="A7DA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16163"/>
    <w:multiLevelType w:val="multilevel"/>
    <w:tmpl w:val="C00A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85270"/>
    <w:multiLevelType w:val="multilevel"/>
    <w:tmpl w:val="B90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34FE0"/>
    <w:multiLevelType w:val="multilevel"/>
    <w:tmpl w:val="1498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41E1A"/>
    <w:multiLevelType w:val="multilevel"/>
    <w:tmpl w:val="21EE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202B7"/>
    <w:multiLevelType w:val="multilevel"/>
    <w:tmpl w:val="BFB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612ACC"/>
    <w:multiLevelType w:val="multilevel"/>
    <w:tmpl w:val="021C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13D6F"/>
    <w:multiLevelType w:val="multilevel"/>
    <w:tmpl w:val="FEA8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A7F6D"/>
    <w:multiLevelType w:val="multilevel"/>
    <w:tmpl w:val="7868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4064B"/>
    <w:multiLevelType w:val="multilevel"/>
    <w:tmpl w:val="2ADA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613B1"/>
    <w:multiLevelType w:val="multilevel"/>
    <w:tmpl w:val="44EE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A6ED2"/>
    <w:multiLevelType w:val="multilevel"/>
    <w:tmpl w:val="8FD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C72285"/>
    <w:multiLevelType w:val="multilevel"/>
    <w:tmpl w:val="1F2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1D597F"/>
    <w:multiLevelType w:val="multilevel"/>
    <w:tmpl w:val="568A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595C87"/>
    <w:multiLevelType w:val="multilevel"/>
    <w:tmpl w:val="EE4A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2616B5"/>
    <w:multiLevelType w:val="multilevel"/>
    <w:tmpl w:val="950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797139"/>
    <w:multiLevelType w:val="multilevel"/>
    <w:tmpl w:val="D330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C7758"/>
    <w:multiLevelType w:val="multilevel"/>
    <w:tmpl w:val="9844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B115E"/>
    <w:multiLevelType w:val="multilevel"/>
    <w:tmpl w:val="F2E2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1D567B"/>
    <w:multiLevelType w:val="multilevel"/>
    <w:tmpl w:val="08B4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332247"/>
    <w:multiLevelType w:val="multilevel"/>
    <w:tmpl w:val="7D66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CB62EA"/>
    <w:multiLevelType w:val="multilevel"/>
    <w:tmpl w:val="CE00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EC41AE"/>
    <w:multiLevelType w:val="multilevel"/>
    <w:tmpl w:val="02B4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9B6F75"/>
    <w:multiLevelType w:val="multilevel"/>
    <w:tmpl w:val="527C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9A132C"/>
    <w:multiLevelType w:val="multilevel"/>
    <w:tmpl w:val="47B8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BE55F7"/>
    <w:multiLevelType w:val="multilevel"/>
    <w:tmpl w:val="6C08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F5186E"/>
    <w:multiLevelType w:val="multilevel"/>
    <w:tmpl w:val="E086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634643"/>
    <w:multiLevelType w:val="multilevel"/>
    <w:tmpl w:val="9D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C33C4C"/>
    <w:multiLevelType w:val="multilevel"/>
    <w:tmpl w:val="EBD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D3230F"/>
    <w:multiLevelType w:val="multilevel"/>
    <w:tmpl w:val="545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BF5C14"/>
    <w:multiLevelType w:val="multilevel"/>
    <w:tmpl w:val="7BD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F60A2"/>
    <w:multiLevelType w:val="multilevel"/>
    <w:tmpl w:val="F95C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520704"/>
    <w:multiLevelType w:val="multilevel"/>
    <w:tmpl w:val="C402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B56AAD"/>
    <w:multiLevelType w:val="multilevel"/>
    <w:tmpl w:val="773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A869DB"/>
    <w:multiLevelType w:val="multilevel"/>
    <w:tmpl w:val="89E0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2076D3"/>
    <w:multiLevelType w:val="multilevel"/>
    <w:tmpl w:val="8B6E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9658CF"/>
    <w:multiLevelType w:val="multilevel"/>
    <w:tmpl w:val="7984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320A6B"/>
    <w:multiLevelType w:val="multilevel"/>
    <w:tmpl w:val="CE4C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1E0D44"/>
    <w:multiLevelType w:val="multilevel"/>
    <w:tmpl w:val="38F6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B644E3"/>
    <w:multiLevelType w:val="multilevel"/>
    <w:tmpl w:val="EDCC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B6099C"/>
    <w:multiLevelType w:val="multilevel"/>
    <w:tmpl w:val="A0A0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181DD7"/>
    <w:multiLevelType w:val="multilevel"/>
    <w:tmpl w:val="E2EE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4273EB"/>
    <w:multiLevelType w:val="multilevel"/>
    <w:tmpl w:val="A1A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1F09E1"/>
    <w:multiLevelType w:val="multilevel"/>
    <w:tmpl w:val="5F5E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C60B72"/>
    <w:multiLevelType w:val="multilevel"/>
    <w:tmpl w:val="6EB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DA0AA6"/>
    <w:multiLevelType w:val="multilevel"/>
    <w:tmpl w:val="5F18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F464E0"/>
    <w:multiLevelType w:val="multilevel"/>
    <w:tmpl w:val="5266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892349">
    <w:abstractNumId w:val="21"/>
  </w:num>
  <w:num w:numId="2" w16cid:durableId="1832256608">
    <w:abstractNumId w:val="30"/>
  </w:num>
  <w:num w:numId="3" w16cid:durableId="1401756929">
    <w:abstractNumId w:val="4"/>
  </w:num>
  <w:num w:numId="4" w16cid:durableId="1219509954">
    <w:abstractNumId w:val="39"/>
  </w:num>
  <w:num w:numId="5" w16cid:durableId="1426925397">
    <w:abstractNumId w:val="35"/>
  </w:num>
  <w:num w:numId="6" w16cid:durableId="382296545">
    <w:abstractNumId w:val="18"/>
  </w:num>
  <w:num w:numId="7" w16cid:durableId="1282883681">
    <w:abstractNumId w:val="31"/>
  </w:num>
  <w:num w:numId="8" w16cid:durableId="1133331320">
    <w:abstractNumId w:val="10"/>
  </w:num>
  <w:num w:numId="9" w16cid:durableId="819928767">
    <w:abstractNumId w:val="5"/>
  </w:num>
  <w:num w:numId="10" w16cid:durableId="640235874">
    <w:abstractNumId w:val="16"/>
  </w:num>
  <w:num w:numId="11" w16cid:durableId="898245282">
    <w:abstractNumId w:val="23"/>
  </w:num>
  <w:num w:numId="12" w16cid:durableId="296959949">
    <w:abstractNumId w:val="43"/>
  </w:num>
  <w:num w:numId="13" w16cid:durableId="1744331341">
    <w:abstractNumId w:val="40"/>
  </w:num>
  <w:num w:numId="14" w16cid:durableId="1394622183">
    <w:abstractNumId w:val="46"/>
  </w:num>
  <w:num w:numId="15" w16cid:durableId="2069104397">
    <w:abstractNumId w:val="37"/>
  </w:num>
  <w:num w:numId="16" w16cid:durableId="351761648">
    <w:abstractNumId w:val="25"/>
  </w:num>
  <w:num w:numId="17" w16cid:durableId="1359117006">
    <w:abstractNumId w:val="44"/>
  </w:num>
  <w:num w:numId="18" w16cid:durableId="1072435441">
    <w:abstractNumId w:val="48"/>
  </w:num>
  <w:num w:numId="19" w16cid:durableId="1024096242">
    <w:abstractNumId w:val="22"/>
  </w:num>
  <w:num w:numId="20" w16cid:durableId="839851870">
    <w:abstractNumId w:val="33"/>
  </w:num>
  <w:num w:numId="21" w16cid:durableId="836460373">
    <w:abstractNumId w:val="9"/>
  </w:num>
  <w:num w:numId="22" w16cid:durableId="99684683">
    <w:abstractNumId w:val="6"/>
  </w:num>
  <w:num w:numId="23" w16cid:durableId="984431572">
    <w:abstractNumId w:val="12"/>
  </w:num>
  <w:num w:numId="24" w16cid:durableId="839856960">
    <w:abstractNumId w:val="49"/>
  </w:num>
  <w:num w:numId="25" w16cid:durableId="1133448012">
    <w:abstractNumId w:val="45"/>
  </w:num>
  <w:num w:numId="26" w16cid:durableId="1078677320">
    <w:abstractNumId w:val="7"/>
  </w:num>
  <w:num w:numId="27" w16cid:durableId="1352339182">
    <w:abstractNumId w:val="24"/>
  </w:num>
  <w:num w:numId="28" w16cid:durableId="77993292">
    <w:abstractNumId w:val="0"/>
  </w:num>
  <w:num w:numId="29" w16cid:durableId="394083727">
    <w:abstractNumId w:val="26"/>
  </w:num>
  <w:num w:numId="30" w16cid:durableId="448863130">
    <w:abstractNumId w:val="36"/>
  </w:num>
  <w:num w:numId="31" w16cid:durableId="1031537434">
    <w:abstractNumId w:val="2"/>
  </w:num>
  <w:num w:numId="32" w16cid:durableId="1921211274">
    <w:abstractNumId w:val="14"/>
  </w:num>
  <w:num w:numId="33" w16cid:durableId="1080322936">
    <w:abstractNumId w:val="1"/>
  </w:num>
  <w:num w:numId="34" w16cid:durableId="748963678">
    <w:abstractNumId w:val="17"/>
  </w:num>
  <w:num w:numId="35" w16cid:durableId="2102987660">
    <w:abstractNumId w:val="13"/>
  </w:num>
  <w:num w:numId="36" w16cid:durableId="1469666408">
    <w:abstractNumId w:val="28"/>
  </w:num>
  <w:num w:numId="37" w16cid:durableId="1670062458">
    <w:abstractNumId w:val="38"/>
  </w:num>
  <w:num w:numId="38" w16cid:durableId="13729177">
    <w:abstractNumId w:val="3"/>
  </w:num>
  <w:num w:numId="39" w16cid:durableId="2121338368">
    <w:abstractNumId w:val="11"/>
  </w:num>
  <w:num w:numId="40" w16cid:durableId="590629229">
    <w:abstractNumId w:val="34"/>
  </w:num>
  <w:num w:numId="41" w16cid:durableId="1201748676">
    <w:abstractNumId w:val="15"/>
  </w:num>
  <w:num w:numId="42" w16cid:durableId="1753771713">
    <w:abstractNumId w:val="27"/>
  </w:num>
  <w:num w:numId="43" w16cid:durableId="290745917">
    <w:abstractNumId w:val="20"/>
  </w:num>
  <w:num w:numId="44" w16cid:durableId="105004313">
    <w:abstractNumId w:val="41"/>
  </w:num>
  <w:num w:numId="45" w16cid:durableId="460924135">
    <w:abstractNumId w:val="19"/>
  </w:num>
  <w:num w:numId="46" w16cid:durableId="14430846">
    <w:abstractNumId w:val="47"/>
  </w:num>
  <w:num w:numId="47" w16cid:durableId="1094475328">
    <w:abstractNumId w:val="29"/>
  </w:num>
  <w:num w:numId="48" w16cid:durableId="1307004531">
    <w:abstractNumId w:val="8"/>
  </w:num>
  <w:num w:numId="49" w16cid:durableId="149907965">
    <w:abstractNumId w:val="32"/>
  </w:num>
  <w:num w:numId="50" w16cid:durableId="1816488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F1"/>
    <w:rsid w:val="00365FF1"/>
    <w:rsid w:val="003B2B36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130B"/>
  <w15:chartTrackingRefBased/>
  <w15:docId w15:val="{280CD6B7-F2AF-4F1E-B4EB-CA78F78E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5F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5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65F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F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F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F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F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FF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6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365FF1"/>
  </w:style>
  <w:style w:type="paragraph" w:styleId="NormalWeb">
    <w:name w:val="Normal (Web)"/>
    <w:basedOn w:val="Normal"/>
    <w:uiPriority w:val="99"/>
    <w:semiHidden/>
    <w:unhideWhenUsed/>
    <w:rsid w:val="0036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6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3893</Words>
  <Characters>22194</Characters>
  <Application>Microsoft Office Word</Application>
  <DocSecurity>0</DocSecurity>
  <Lines>184</Lines>
  <Paragraphs>52</Paragraphs>
  <ScaleCrop>false</ScaleCrop>
  <Company/>
  <LinksUpToDate>false</LinksUpToDate>
  <CharactersWithSpaces>26035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2026-08-24T00:31:00Z</dcterms:created>
  <dcterms:modified xsi:type="dcterms:W3CDTF">2026-08-24T00:32:00Z</dcterms:modified>
</cp:coreProperties>
</file>